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E9" w:rsidRDefault="00A46F3F">
      <w:pPr>
        <w:snapToGrid w:val="0"/>
        <w:spacing w:after="90" w:line="240" w:lineRule="atLeast"/>
        <w:jc w:val="center"/>
      </w:pPr>
      <w:r>
        <w:rPr>
          <w:rFonts w:ascii="Book Antiqua" w:eastAsia="標楷體" w:hAnsi="Book Antiqua"/>
          <w:color w:val="000000"/>
          <w:sz w:val="28"/>
          <w:szCs w:val="28"/>
          <w:shd w:val="clear" w:color="auto" w:fill="FFFFFF"/>
        </w:rPr>
        <w:t>臺北市政府教育</w:t>
      </w:r>
      <w:r>
        <w:rPr>
          <w:rFonts w:ascii="Book Antiqua" w:eastAsia="標楷體" w:hAnsi="Book Antiqua"/>
          <w:sz w:val="28"/>
          <w:szCs w:val="28"/>
          <w:shd w:val="clear" w:color="auto" w:fill="FFFFFF"/>
        </w:rPr>
        <w:t>局</w:t>
      </w:r>
      <w:r>
        <w:rPr>
          <w:rFonts w:ascii="Book Antiqua" w:eastAsia="標楷體" w:hAnsi="Book Antiqua"/>
          <w:sz w:val="28"/>
          <w:szCs w:val="28"/>
          <w:shd w:val="clear" w:color="auto" w:fill="FFFFFF"/>
        </w:rPr>
        <w:t>111</w:t>
      </w:r>
      <w:r>
        <w:rPr>
          <w:rFonts w:ascii="Book Antiqua" w:eastAsia="標楷體" w:hAnsi="Book Antiqua"/>
          <w:sz w:val="28"/>
          <w:szCs w:val="28"/>
          <w:shd w:val="clear" w:color="auto" w:fill="FFFFFF"/>
        </w:rPr>
        <w:t>年</w:t>
      </w:r>
      <w:r>
        <w:rPr>
          <w:rFonts w:ascii="Book Antiqua" w:eastAsia="標楷體" w:hAnsi="Book Antiqua"/>
          <w:sz w:val="28"/>
          <w:szCs w:val="28"/>
          <w:shd w:val="clear" w:color="auto" w:fill="FFFFFF"/>
        </w:rPr>
        <w:t>9</w:t>
      </w:r>
      <w:r>
        <w:rPr>
          <w:rFonts w:ascii="Book Antiqua" w:eastAsia="標楷體" w:hAnsi="Book Antiqua"/>
          <w:sz w:val="28"/>
          <w:szCs w:val="28"/>
          <w:shd w:val="clear" w:color="auto" w:fill="FFFFFF"/>
        </w:rPr>
        <w:t>月</w:t>
      </w:r>
      <w:r>
        <w:rPr>
          <w:rFonts w:ascii="Book Antiqua" w:eastAsia="標楷體" w:hAnsi="Book Antiqua"/>
          <w:sz w:val="28"/>
          <w:szCs w:val="28"/>
          <w:shd w:val="clear" w:color="auto" w:fill="FFFFFF"/>
        </w:rPr>
        <w:t>21</w:t>
      </w:r>
      <w:r>
        <w:rPr>
          <w:rFonts w:ascii="Book Antiqua" w:eastAsia="標楷體" w:hAnsi="Book Antiqua"/>
          <w:sz w:val="28"/>
          <w:szCs w:val="28"/>
          <w:shd w:val="clear" w:color="auto" w:fill="FFFFFF"/>
        </w:rPr>
        <w:t>日北市教特字第</w:t>
      </w:r>
      <w:r>
        <w:rPr>
          <w:rFonts w:ascii="Book Antiqua" w:eastAsia="標楷體" w:hAnsi="Book Antiqua"/>
          <w:sz w:val="28"/>
          <w:szCs w:val="28"/>
          <w:shd w:val="clear" w:color="auto" w:fill="FFFFFF"/>
        </w:rPr>
        <w:t>1113082299</w:t>
      </w:r>
      <w:r>
        <w:rPr>
          <w:rFonts w:ascii="Book Antiqua" w:eastAsia="標楷體" w:hAnsi="Book Antiqua"/>
          <w:sz w:val="28"/>
          <w:szCs w:val="28"/>
          <w:shd w:val="clear" w:color="auto" w:fill="FFFFFF"/>
        </w:rPr>
        <w:t>號函核備</w:t>
      </w:r>
    </w:p>
    <w:p w:rsidR="00A665E9" w:rsidRDefault="00A665E9">
      <w:pPr>
        <w:snapToGrid w:val="0"/>
        <w:spacing w:after="180" w:line="240" w:lineRule="atLeast"/>
        <w:jc w:val="center"/>
        <w:rPr>
          <w:rFonts w:ascii="Book Antiqua" w:eastAsia="標楷體" w:hAnsi="Book Antiqua"/>
          <w:b/>
          <w:color w:val="000000"/>
          <w:sz w:val="44"/>
          <w:szCs w:val="44"/>
          <w:shd w:val="clear" w:color="auto" w:fill="FFFFFF"/>
        </w:rPr>
      </w:pPr>
    </w:p>
    <w:p w:rsidR="00A665E9" w:rsidRDefault="00A665E9">
      <w:pPr>
        <w:snapToGrid w:val="0"/>
        <w:spacing w:after="180" w:line="240" w:lineRule="atLeast"/>
        <w:jc w:val="center"/>
        <w:rPr>
          <w:rFonts w:ascii="Book Antiqua" w:eastAsia="標楷體" w:hAnsi="Book Antiqua"/>
          <w:b/>
          <w:color w:val="000000"/>
          <w:sz w:val="44"/>
          <w:szCs w:val="44"/>
          <w:shd w:val="clear" w:color="auto" w:fill="FFFFFF"/>
        </w:rPr>
      </w:pPr>
    </w:p>
    <w:p w:rsidR="00A665E9" w:rsidRDefault="00A665E9">
      <w:pPr>
        <w:snapToGrid w:val="0"/>
        <w:spacing w:after="180" w:line="240" w:lineRule="atLeast"/>
        <w:jc w:val="center"/>
        <w:rPr>
          <w:rFonts w:ascii="Book Antiqua" w:eastAsia="標楷體" w:hAnsi="Book Antiqua"/>
          <w:b/>
          <w:color w:val="000000"/>
          <w:sz w:val="44"/>
          <w:szCs w:val="44"/>
          <w:shd w:val="clear" w:color="auto" w:fill="FFFFFF"/>
        </w:rPr>
      </w:pP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46F3F">
      <w:pPr>
        <w:snapToGrid w:val="0"/>
        <w:spacing w:after="180" w:line="240" w:lineRule="atLeast"/>
        <w:jc w:val="center"/>
      </w:pPr>
      <w:r>
        <w:rPr>
          <w:rFonts w:ascii="Book Antiqua" w:eastAsia="標楷體" w:hAnsi="Book Antiqua"/>
          <w:b/>
          <w:sz w:val="48"/>
          <w:szCs w:val="48"/>
          <w:shd w:val="clear" w:color="auto" w:fill="FFFFFF"/>
        </w:rPr>
        <w:t>臺北市</w:t>
      </w:r>
      <w:r>
        <w:rPr>
          <w:rFonts w:ascii="Book Antiqua" w:eastAsia="標楷體" w:hAnsi="Book Antiqua"/>
          <w:b/>
          <w:sz w:val="48"/>
          <w:szCs w:val="48"/>
          <w:shd w:val="clear" w:color="auto" w:fill="FFFFFF"/>
        </w:rPr>
        <w:t>112</w:t>
      </w:r>
      <w:r>
        <w:rPr>
          <w:rFonts w:ascii="Book Antiqua" w:eastAsia="標楷體" w:hAnsi="Book Antiqua"/>
          <w:b/>
          <w:sz w:val="48"/>
          <w:szCs w:val="48"/>
          <w:shd w:val="clear" w:color="auto" w:fill="FFFFFF"/>
        </w:rPr>
        <w:t>學年度</w:t>
      </w:r>
    </w:p>
    <w:p w:rsidR="00A665E9" w:rsidRDefault="00A46F3F">
      <w:pPr>
        <w:snapToGrid w:val="0"/>
        <w:spacing w:after="180" w:line="240" w:lineRule="atLeast"/>
        <w:jc w:val="center"/>
      </w:pPr>
      <w:r>
        <w:rPr>
          <w:rFonts w:ascii="Book Antiqua" w:eastAsia="標楷體" w:hAnsi="Book Antiqua"/>
          <w:b/>
          <w:sz w:val="48"/>
          <w:szCs w:val="48"/>
          <w:shd w:val="clear" w:color="auto" w:fill="FFFFFF"/>
        </w:rPr>
        <w:t>國民小學一般智能資賦優異學生</w:t>
      </w:r>
    </w:p>
    <w:p w:rsidR="00A665E9" w:rsidRDefault="00A46F3F">
      <w:pPr>
        <w:snapToGrid w:val="0"/>
        <w:spacing w:after="180" w:line="240" w:lineRule="atLeast"/>
        <w:jc w:val="center"/>
      </w:pPr>
      <w:r>
        <w:rPr>
          <w:rFonts w:ascii="Book Antiqua" w:eastAsia="標楷體" w:hAnsi="Book Antiqua"/>
          <w:b/>
          <w:sz w:val="48"/>
          <w:szCs w:val="48"/>
          <w:shd w:val="clear" w:color="auto" w:fill="FFFFFF"/>
        </w:rPr>
        <w:t>鑑定安置計畫</w:t>
      </w: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665E9">
      <w:pPr>
        <w:snapToGrid w:val="0"/>
        <w:spacing w:after="180" w:line="240" w:lineRule="atLeast"/>
        <w:jc w:val="center"/>
        <w:rPr>
          <w:rFonts w:ascii="Book Antiqua" w:eastAsia="標楷體" w:hAnsi="Book Antiqua"/>
          <w:b/>
          <w:sz w:val="44"/>
          <w:szCs w:val="44"/>
          <w:shd w:val="clear" w:color="auto" w:fill="FFFFFF"/>
        </w:rPr>
      </w:pPr>
    </w:p>
    <w:p w:rsidR="00A665E9" w:rsidRDefault="00A46F3F">
      <w:pPr>
        <w:snapToGrid w:val="0"/>
        <w:spacing w:after="180" w:line="240" w:lineRule="atLeast"/>
        <w:ind w:left="2520" w:hanging="1440"/>
        <w:jc w:val="both"/>
        <w:rPr>
          <w:rFonts w:ascii="Book Antiqua" w:eastAsia="標楷體" w:hAnsi="Book Antiqua"/>
          <w:sz w:val="32"/>
          <w:szCs w:val="32"/>
          <w:shd w:val="clear" w:color="auto" w:fill="FFFFFF"/>
        </w:rPr>
      </w:pPr>
      <w:r>
        <w:rPr>
          <w:rFonts w:ascii="Book Antiqua" w:eastAsia="標楷體" w:hAnsi="Book Antiqua"/>
          <w:sz w:val="32"/>
          <w:szCs w:val="32"/>
          <w:shd w:val="clear" w:color="auto" w:fill="FFFFFF"/>
        </w:rPr>
        <w:t>主辦單位：臺北市政府教育局</w:t>
      </w:r>
    </w:p>
    <w:p w:rsidR="00A665E9" w:rsidRDefault="00A46F3F">
      <w:pPr>
        <w:snapToGrid w:val="0"/>
        <w:spacing w:after="180" w:line="240" w:lineRule="atLeast"/>
        <w:ind w:left="2520" w:hanging="1440"/>
        <w:jc w:val="both"/>
        <w:rPr>
          <w:rFonts w:ascii="Book Antiqua" w:eastAsia="標楷體" w:hAnsi="Book Antiqua"/>
          <w:sz w:val="32"/>
          <w:szCs w:val="32"/>
          <w:shd w:val="clear" w:color="auto" w:fill="FFFFFF"/>
        </w:rPr>
      </w:pPr>
      <w:r>
        <w:rPr>
          <w:rFonts w:ascii="Book Antiqua" w:eastAsia="標楷體" w:hAnsi="Book Antiqua"/>
          <w:sz w:val="32"/>
          <w:szCs w:val="32"/>
          <w:shd w:val="clear" w:color="auto" w:fill="FFFFFF"/>
        </w:rPr>
        <w:t>承辦單位：臺北市中山區吉林國民小學</w:t>
      </w:r>
    </w:p>
    <w:p w:rsidR="00A665E9" w:rsidRDefault="00A46F3F">
      <w:pPr>
        <w:snapToGrid w:val="0"/>
        <w:spacing w:after="180" w:line="240" w:lineRule="atLeast"/>
        <w:ind w:left="2520" w:hanging="1440"/>
        <w:jc w:val="both"/>
      </w:pPr>
      <w:r>
        <w:rPr>
          <w:rFonts w:ascii="Book Antiqua" w:eastAsia="標楷體" w:hAnsi="Book Antiqua"/>
          <w:sz w:val="32"/>
          <w:szCs w:val="32"/>
          <w:shd w:val="clear" w:color="auto" w:fill="FFFFFF"/>
        </w:rPr>
        <w:t>協辦單位：臺北市設有一般智能資賦優異資源班國民小學</w:t>
      </w:r>
    </w:p>
    <w:p w:rsidR="00A665E9" w:rsidRDefault="00A46F3F">
      <w:pPr>
        <w:snapToGrid w:val="0"/>
        <w:spacing w:after="180" w:line="240" w:lineRule="atLeast"/>
        <w:ind w:left="2640"/>
        <w:jc w:val="both"/>
      </w:pPr>
      <w:r>
        <w:rPr>
          <w:rFonts w:ascii="Book Antiqua" w:eastAsia="標楷體" w:hAnsi="Book Antiqua"/>
          <w:spacing w:val="-16"/>
          <w:sz w:val="32"/>
          <w:szCs w:val="32"/>
          <w:shd w:val="clear" w:color="auto" w:fill="FFFFFF"/>
        </w:rPr>
        <w:t>臺北市立建國高級中學（臺北市資賦優異教育資源中心）</w:t>
      </w:r>
    </w:p>
    <w:p w:rsidR="00A665E9" w:rsidRDefault="00A665E9">
      <w:pPr>
        <w:snapToGrid w:val="0"/>
        <w:spacing w:after="50" w:line="240" w:lineRule="atLeast"/>
        <w:jc w:val="center"/>
        <w:rPr>
          <w:rFonts w:ascii="標楷體" w:eastAsia="標楷體" w:hAnsi="標楷體"/>
          <w:b/>
          <w:shd w:val="clear" w:color="auto" w:fill="FFFFFF"/>
        </w:rPr>
      </w:pPr>
    </w:p>
    <w:p w:rsidR="00A665E9" w:rsidRDefault="00A665E9">
      <w:pPr>
        <w:snapToGrid w:val="0"/>
        <w:spacing w:after="50" w:line="240" w:lineRule="atLeast"/>
        <w:jc w:val="center"/>
        <w:rPr>
          <w:rFonts w:ascii="標楷體" w:eastAsia="標楷體" w:hAnsi="標楷體"/>
          <w:b/>
          <w:shd w:val="clear" w:color="auto" w:fill="FFFFFF"/>
        </w:rPr>
      </w:pPr>
    </w:p>
    <w:p w:rsidR="00A665E9" w:rsidRDefault="00A665E9">
      <w:pPr>
        <w:snapToGrid w:val="0"/>
        <w:spacing w:after="50" w:line="240" w:lineRule="atLeast"/>
        <w:jc w:val="center"/>
        <w:rPr>
          <w:rFonts w:ascii="標楷體" w:eastAsia="標楷體" w:hAnsi="標楷體"/>
          <w:b/>
          <w:shd w:val="clear" w:color="auto" w:fill="FFFFFF"/>
        </w:rPr>
      </w:pPr>
    </w:p>
    <w:p w:rsidR="00A665E9" w:rsidRDefault="00A665E9">
      <w:pPr>
        <w:snapToGrid w:val="0"/>
        <w:spacing w:after="50" w:line="240" w:lineRule="atLeast"/>
        <w:jc w:val="center"/>
        <w:rPr>
          <w:rFonts w:ascii="標楷體" w:eastAsia="標楷體" w:hAnsi="標楷體"/>
          <w:b/>
          <w:shd w:val="clear" w:color="auto" w:fill="FFFFFF"/>
        </w:rPr>
      </w:pPr>
    </w:p>
    <w:p w:rsidR="00A665E9" w:rsidRDefault="00A665E9">
      <w:pPr>
        <w:snapToGrid w:val="0"/>
        <w:spacing w:after="50" w:line="240" w:lineRule="atLeast"/>
        <w:jc w:val="center"/>
        <w:rPr>
          <w:rFonts w:ascii="標楷體" w:eastAsia="標楷體" w:hAnsi="標楷體"/>
          <w:b/>
          <w:shd w:val="clear" w:color="auto" w:fill="FFFFFF"/>
        </w:rPr>
      </w:pPr>
    </w:p>
    <w:p w:rsidR="00A665E9" w:rsidRDefault="00A46F3F">
      <w:pPr>
        <w:snapToGrid w:val="0"/>
        <w:spacing w:line="240" w:lineRule="atLeast"/>
        <w:jc w:val="center"/>
      </w:pPr>
      <w:r>
        <w:rPr>
          <w:rFonts w:ascii="Book Antiqua" w:eastAsia="標楷體" w:hAnsi="Book Antiqua"/>
          <w:b/>
          <w:sz w:val="32"/>
          <w:szCs w:val="32"/>
          <w:shd w:val="clear" w:color="auto" w:fill="FFFFFF"/>
        </w:rPr>
        <w:t>臺北市政府教育局</w:t>
      </w:r>
      <w:r>
        <w:rPr>
          <w:rFonts w:ascii="Book Antiqua" w:eastAsia="標楷體" w:hAnsi="Book Antiqua"/>
          <w:b/>
          <w:sz w:val="32"/>
          <w:szCs w:val="32"/>
          <w:shd w:val="clear" w:color="auto" w:fill="FFFFFF"/>
        </w:rPr>
        <w:t xml:space="preserve"> </w:t>
      </w:r>
      <w:r>
        <w:rPr>
          <w:rFonts w:ascii="Book Antiqua" w:eastAsia="標楷體" w:hAnsi="Book Antiqua"/>
          <w:b/>
          <w:sz w:val="32"/>
          <w:szCs w:val="32"/>
          <w:shd w:val="clear" w:color="auto" w:fill="FFFFFF"/>
        </w:rPr>
        <w:t>編印</w:t>
      </w:r>
    </w:p>
    <w:p w:rsidR="00A665E9" w:rsidRDefault="00A46F3F">
      <w:pPr>
        <w:pageBreakBefore/>
        <w:snapToGrid w:val="0"/>
        <w:spacing w:after="360" w:line="240" w:lineRule="atLeast"/>
        <w:jc w:val="center"/>
      </w:pPr>
      <w:bookmarkStart w:id="0" w:name="_GoBack"/>
      <w:bookmarkEnd w:id="0"/>
      <w:r>
        <w:rPr>
          <w:rFonts w:ascii="標楷體" w:eastAsia="標楷體" w:hAnsi="標楷體"/>
          <w:b/>
          <w:sz w:val="32"/>
          <w:szCs w:val="32"/>
          <w:shd w:val="clear" w:color="auto" w:fill="FFFFFF"/>
        </w:rPr>
        <w:lastRenderedPageBreak/>
        <w:t>目</w:t>
      </w:r>
      <w:r>
        <w:rPr>
          <w:rFonts w:ascii="標楷體" w:eastAsia="標楷體" w:hAnsi="標楷體"/>
          <w:b/>
          <w:sz w:val="32"/>
          <w:szCs w:val="32"/>
          <w:shd w:val="clear" w:color="auto" w:fill="FFFFFF"/>
        </w:rPr>
        <w:t xml:space="preserve">     </w:t>
      </w:r>
      <w:r>
        <w:rPr>
          <w:rFonts w:ascii="標楷體" w:eastAsia="標楷體" w:hAnsi="標楷體"/>
          <w:b/>
          <w:sz w:val="32"/>
          <w:szCs w:val="32"/>
          <w:shd w:val="clear" w:color="auto" w:fill="FFFFFF"/>
        </w:rPr>
        <w:t>錄</w:t>
      </w:r>
    </w:p>
    <w:p w:rsidR="00A665E9" w:rsidRDefault="00A46F3F">
      <w:pPr>
        <w:tabs>
          <w:tab w:val="left" w:leader="dot" w:pos="9480"/>
        </w:tabs>
        <w:snapToGrid w:val="0"/>
        <w:spacing w:after="288" w:line="240" w:lineRule="atLeast"/>
        <w:ind w:right="876"/>
        <w:jc w:val="both"/>
      </w:pP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學年度國民小學一般智能資賦優異學生鑑定安置重要日程表</w:t>
      </w:r>
      <w:r>
        <w:rPr>
          <w:rFonts w:ascii="Book Antiqua" w:eastAsia="標楷體" w:hAnsi="Book Antiqua"/>
          <w:sz w:val="28"/>
          <w:szCs w:val="28"/>
          <w:shd w:val="clear" w:color="auto" w:fill="FFFFFF"/>
        </w:rPr>
        <w:tab/>
        <w:t>1</w:t>
      </w:r>
    </w:p>
    <w:p w:rsidR="00A665E9" w:rsidRDefault="00A46F3F">
      <w:pPr>
        <w:tabs>
          <w:tab w:val="left" w:leader="dot" w:pos="9480"/>
        </w:tabs>
        <w:snapToGrid w:val="0"/>
        <w:spacing w:after="288" w:line="240" w:lineRule="atLeast"/>
        <w:ind w:right="876"/>
        <w:jc w:val="both"/>
      </w:pP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學年度國民小學一般智能資賦優異學生鑑定安置各行政區</w:t>
      </w:r>
      <w:r>
        <w:rPr>
          <w:rFonts w:ascii="Book Antiqua" w:eastAsia="標楷體" w:hAnsi="Book Antiqua"/>
          <w:sz w:val="28"/>
          <w:szCs w:val="28"/>
          <w:shd w:val="clear" w:color="auto" w:fill="FFFFFF"/>
        </w:rPr>
        <w:br/>
      </w:r>
      <w:r>
        <w:rPr>
          <w:rFonts w:ascii="Book Antiqua" w:eastAsia="標楷體" w:hAnsi="Book Antiqua"/>
          <w:sz w:val="28"/>
          <w:szCs w:val="28"/>
          <w:shd w:val="clear" w:color="auto" w:fill="FFFFFF"/>
        </w:rPr>
        <w:t>受理轉介鑑定學校一覽表</w:t>
      </w:r>
      <w:r>
        <w:rPr>
          <w:rFonts w:ascii="Book Antiqua" w:eastAsia="標楷體" w:hAnsi="Book Antiqua"/>
          <w:sz w:val="28"/>
          <w:szCs w:val="28"/>
          <w:shd w:val="clear" w:color="auto" w:fill="FFFFFF"/>
        </w:rPr>
        <w:tab/>
        <w:t>2</w:t>
      </w:r>
    </w:p>
    <w:p w:rsidR="00A665E9" w:rsidRDefault="00A46F3F">
      <w:pPr>
        <w:tabs>
          <w:tab w:val="left" w:leader="dot" w:pos="9480"/>
        </w:tabs>
        <w:snapToGrid w:val="0"/>
        <w:spacing w:after="288" w:line="240" w:lineRule="atLeast"/>
        <w:ind w:right="876"/>
        <w:jc w:val="both"/>
      </w:pP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學年度國民小學一般智能資賦優異資源班安置年級一覽表</w:t>
      </w:r>
      <w:r>
        <w:rPr>
          <w:rFonts w:ascii="Book Antiqua" w:eastAsia="標楷體" w:hAnsi="Book Antiqua"/>
          <w:sz w:val="28"/>
          <w:szCs w:val="28"/>
          <w:shd w:val="clear" w:color="auto" w:fill="FFFFFF"/>
        </w:rPr>
        <w:tab/>
        <w:t>4</w:t>
      </w:r>
    </w:p>
    <w:p w:rsidR="00A665E9" w:rsidRDefault="00A46F3F">
      <w:pPr>
        <w:tabs>
          <w:tab w:val="left" w:leader="dot" w:pos="9480"/>
        </w:tabs>
        <w:snapToGrid w:val="0"/>
        <w:spacing w:after="288" w:line="240" w:lineRule="atLeast"/>
        <w:ind w:right="876"/>
        <w:jc w:val="both"/>
      </w:pP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學年度國民小學一般智能資賦優異學生鑑定安置計畫</w:t>
      </w:r>
      <w:r>
        <w:rPr>
          <w:rFonts w:ascii="Book Antiqua" w:eastAsia="標楷體" w:hAnsi="Book Antiqua"/>
          <w:sz w:val="28"/>
          <w:szCs w:val="28"/>
          <w:shd w:val="clear" w:color="auto" w:fill="FFFFFF"/>
        </w:rPr>
        <w:tab/>
        <w:t>5</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1  </w:t>
      </w: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w:t>
      </w:r>
      <w:r>
        <w:rPr>
          <w:rFonts w:ascii="Book Antiqua" w:eastAsia="標楷體" w:hAnsi="Book Antiqua"/>
          <w:sz w:val="28"/>
          <w:szCs w:val="28"/>
          <w:shd w:val="clear" w:color="auto" w:fill="FFFFFF"/>
        </w:rPr>
        <w:br/>
      </w:r>
      <w:r>
        <w:rPr>
          <w:rFonts w:ascii="Book Antiqua" w:eastAsia="標楷體" w:hAnsi="Book Antiqua"/>
          <w:sz w:val="28"/>
          <w:szCs w:val="28"/>
          <w:shd w:val="clear" w:color="auto" w:fill="FFFFFF"/>
        </w:rPr>
        <w:t>－給家長的一封信</w:t>
      </w:r>
      <w:r>
        <w:rPr>
          <w:rFonts w:ascii="Book Antiqua" w:eastAsia="標楷體" w:hAnsi="Book Antiqua"/>
          <w:sz w:val="28"/>
          <w:szCs w:val="28"/>
          <w:shd w:val="clear" w:color="auto" w:fill="FFFFFF"/>
        </w:rPr>
        <w:tab/>
        <w:t>10</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2  </w:t>
      </w:r>
      <w:r>
        <w:rPr>
          <w:rFonts w:ascii="Book Antiqua" w:eastAsia="標楷體" w:hAnsi="Book Antiqua"/>
          <w:spacing w:val="-6"/>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pacing w:val="-6"/>
          <w:sz w:val="28"/>
          <w:szCs w:val="28"/>
          <w:shd w:val="clear" w:color="auto" w:fill="FFFFFF"/>
        </w:rPr>
        <w:t>學年度國民小學一般智能資賦優異學生鑑定安置報名表</w:t>
      </w:r>
      <w:r>
        <w:rPr>
          <w:rFonts w:ascii="Book Antiqua" w:eastAsia="標楷體" w:hAnsi="Book Antiqua"/>
          <w:sz w:val="28"/>
          <w:szCs w:val="28"/>
          <w:shd w:val="clear" w:color="auto" w:fill="FFFFFF"/>
        </w:rPr>
        <w:tab/>
        <w:t>11</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3  </w:t>
      </w:r>
      <w:r>
        <w:rPr>
          <w:rFonts w:ascii="Book Antiqua" w:eastAsia="標楷體" w:hAnsi="Book Antiqua"/>
          <w:spacing w:val="-6"/>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pacing w:val="-6"/>
          <w:sz w:val="28"/>
          <w:szCs w:val="28"/>
          <w:shd w:val="clear" w:color="auto" w:fill="FFFFFF"/>
        </w:rPr>
        <w:t>學年度國民小學</w:t>
      </w:r>
      <w:r>
        <w:rPr>
          <w:rFonts w:ascii="Book Antiqua" w:eastAsia="標楷體" w:hAnsi="Book Antiqua"/>
          <w:spacing w:val="-6"/>
          <w:sz w:val="28"/>
          <w:szCs w:val="28"/>
          <w:shd w:val="clear" w:color="auto" w:fill="FFFFFF"/>
        </w:rPr>
        <w:t>一般智能資賦優異學生鑑定觀察推薦表</w:t>
      </w:r>
      <w:r>
        <w:rPr>
          <w:rFonts w:ascii="Book Antiqua" w:eastAsia="標楷體" w:hAnsi="Book Antiqua"/>
          <w:sz w:val="28"/>
          <w:szCs w:val="28"/>
          <w:shd w:val="clear" w:color="auto" w:fill="FFFFFF"/>
        </w:rPr>
        <w:tab/>
        <w:t>12</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4  </w:t>
      </w: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學年度身心障礙資賦優異學生鑑定轉介表</w:t>
      </w:r>
      <w:r>
        <w:rPr>
          <w:rFonts w:ascii="Book Antiqua" w:eastAsia="標楷體" w:hAnsi="Book Antiqua"/>
          <w:sz w:val="28"/>
          <w:szCs w:val="28"/>
          <w:shd w:val="clear" w:color="auto" w:fill="FFFFFF"/>
        </w:rPr>
        <w:tab/>
        <w:t>13</w:t>
      </w:r>
    </w:p>
    <w:p w:rsidR="00A665E9" w:rsidRDefault="00A46F3F">
      <w:pPr>
        <w:tabs>
          <w:tab w:val="left" w:leader="dot" w:pos="9264"/>
        </w:tabs>
        <w:snapToGrid w:val="0"/>
        <w:spacing w:after="288" w:line="240" w:lineRule="atLeast"/>
        <w:ind w:left="1134" w:right="706" w:hanging="1134"/>
        <w:rPr>
          <w:rFonts w:ascii="Book Antiqua" w:eastAsia="標楷體" w:hAnsi="Book Antiqua"/>
          <w:sz w:val="28"/>
          <w:szCs w:val="28"/>
          <w:shd w:val="clear" w:color="auto" w:fill="FFFFFF"/>
        </w:rPr>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5  </w:t>
      </w:r>
      <w:r>
        <w:rPr>
          <w:rFonts w:ascii="Book Antiqua" w:eastAsia="標楷體" w:hAnsi="Book Antiqua"/>
          <w:sz w:val="28"/>
          <w:szCs w:val="28"/>
          <w:shd w:val="clear" w:color="auto" w:fill="FFFFFF"/>
        </w:rPr>
        <w:t>臺北市國民教育身心障礙資賦優異學生轉介鑑定同意書</w:t>
      </w:r>
      <w:r>
        <w:rPr>
          <w:rFonts w:ascii="Book Antiqua" w:eastAsia="標楷體" w:hAnsi="Book Antiqua"/>
          <w:sz w:val="28"/>
          <w:szCs w:val="28"/>
          <w:shd w:val="clear" w:color="auto" w:fill="FFFFFF"/>
        </w:rPr>
        <w:tab/>
        <w:t>14</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6  </w:t>
      </w: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學年度國民小學一般智能資賦優異學生鑑定特殊應考服務申請表</w:t>
      </w:r>
      <w:r>
        <w:rPr>
          <w:rFonts w:ascii="Book Antiqua" w:eastAsia="標楷體" w:hAnsi="Book Antiqua"/>
          <w:sz w:val="28"/>
          <w:szCs w:val="28"/>
          <w:shd w:val="clear" w:color="auto" w:fill="FFFFFF"/>
        </w:rPr>
        <w:tab/>
        <w:t>15</w:t>
      </w:r>
    </w:p>
    <w:p w:rsidR="00A665E9" w:rsidRDefault="00A46F3F">
      <w:pPr>
        <w:tabs>
          <w:tab w:val="left" w:leader="dot" w:pos="9264"/>
        </w:tabs>
        <w:snapToGrid w:val="0"/>
        <w:spacing w:after="288" w:line="240" w:lineRule="atLeast"/>
        <w:ind w:left="1134" w:right="706" w:hanging="1134"/>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7  </w:t>
      </w: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學年度國民小學一般智能資優學生鑑定安置同意書</w:t>
      </w:r>
      <w:r>
        <w:rPr>
          <w:rFonts w:ascii="Book Antiqua" w:eastAsia="標楷體" w:hAnsi="Book Antiqua"/>
          <w:sz w:val="28"/>
          <w:szCs w:val="28"/>
          <w:shd w:val="clear" w:color="auto" w:fill="FFFFFF"/>
        </w:rPr>
        <w:br/>
      </w:r>
      <w:r>
        <w:rPr>
          <w:rFonts w:ascii="Book Antiqua" w:eastAsia="標楷體" w:hAnsi="Book Antiqua"/>
          <w:sz w:val="28"/>
          <w:szCs w:val="28"/>
          <w:shd w:val="clear" w:color="auto" w:fill="FFFFFF"/>
        </w:rPr>
        <w:t>【國小二年級就讀未設一般智能資優資源班學校學生用】</w:t>
      </w:r>
      <w:r>
        <w:rPr>
          <w:rFonts w:ascii="Book Antiqua" w:eastAsia="標楷體" w:hAnsi="Book Antiqua"/>
          <w:sz w:val="28"/>
          <w:szCs w:val="28"/>
          <w:shd w:val="clear" w:color="auto" w:fill="FFFFFF"/>
        </w:rPr>
        <w:tab/>
        <w:t>16</w:t>
      </w:r>
    </w:p>
    <w:p w:rsidR="00A665E9" w:rsidRDefault="00A46F3F">
      <w:pPr>
        <w:tabs>
          <w:tab w:val="left" w:leader="dot" w:pos="9264"/>
        </w:tabs>
        <w:snapToGrid w:val="0"/>
        <w:spacing w:after="288" w:line="240" w:lineRule="atLeast"/>
        <w:ind w:left="1134" w:right="706" w:hanging="1134"/>
        <w:sectPr w:rsidR="00A665E9">
          <w:footerReference w:type="default" r:id="rId6"/>
          <w:pgSz w:w="11906" w:h="16838"/>
          <w:pgMar w:top="1134" w:right="1134" w:bottom="1134" w:left="1134" w:header="567" w:footer="567" w:gutter="0"/>
          <w:pgNumType w:fmt="numberInDash"/>
          <w:cols w:space="720"/>
          <w:titlePg/>
          <w:docGrid w:type="lines" w:linePitch="424"/>
        </w:sectPr>
      </w:pPr>
      <w:r>
        <w:rPr>
          <w:rFonts w:ascii="Book Antiqua" w:eastAsia="標楷體" w:hAnsi="Book Antiqua"/>
          <w:sz w:val="28"/>
          <w:szCs w:val="28"/>
          <w:shd w:val="clear" w:color="auto" w:fill="FFFFFF"/>
        </w:rPr>
        <w:t>附件</w:t>
      </w:r>
      <w:r>
        <w:rPr>
          <w:rFonts w:ascii="Book Antiqua" w:eastAsia="標楷體" w:hAnsi="Book Antiqua"/>
          <w:sz w:val="28"/>
          <w:szCs w:val="28"/>
          <w:shd w:val="clear" w:color="auto" w:fill="FFFFFF"/>
        </w:rPr>
        <w:t xml:space="preserve">8  </w:t>
      </w:r>
      <w:r>
        <w:rPr>
          <w:rFonts w:ascii="Book Antiqua" w:eastAsia="標楷體" w:hAnsi="Book Antiqua"/>
          <w:sz w:val="28"/>
          <w:szCs w:val="28"/>
          <w:shd w:val="clear" w:color="auto" w:fill="FFFFFF"/>
        </w:rPr>
        <w:t>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學年度國民小學一般智能資優學生鑑定安置同意書</w:t>
      </w:r>
      <w:r>
        <w:rPr>
          <w:rFonts w:ascii="Book Antiqua" w:eastAsia="標楷體" w:hAnsi="Book Antiqua"/>
          <w:sz w:val="28"/>
          <w:szCs w:val="28"/>
          <w:shd w:val="clear" w:color="auto" w:fill="FFFFFF"/>
        </w:rPr>
        <w:br/>
      </w:r>
      <w:r>
        <w:rPr>
          <w:rFonts w:ascii="Book Antiqua" w:eastAsia="標楷體" w:hAnsi="Book Antiqua"/>
          <w:sz w:val="28"/>
          <w:szCs w:val="28"/>
          <w:shd w:val="clear" w:color="auto" w:fill="FFFFFF"/>
        </w:rPr>
        <w:t>【國小二年級就讀設有一般智能資優資源班學校、國小四年級學生用】</w:t>
      </w:r>
      <w:r>
        <w:rPr>
          <w:rFonts w:ascii="Book Antiqua" w:eastAsia="標楷體" w:hAnsi="Book Antiqua"/>
          <w:sz w:val="28"/>
          <w:szCs w:val="28"/>
          <w:shd w:val="clear" w:color="auto" w:fill="FFFFFF"/>
        </w:rPr>
        <w:tab/>
        <w:t>17</w:t>
      </w:r>
    </w:p>
    <w:p w:rsidR="00A665E9" w:rsidRDefault="00A46F3F">
      <w:pPr>
        <w:snapToGrid w:val="0"/>
        <w:spacing w:line="240" w:lineRule="atLeast"/>
        <w:ind w:right="-1"/>
        <w:jc w:val="center"/>
      </w:pPr>
      <w:r>
        <w:rPr>
          <w:rFonts w:ascii="Book Antiqua" w:eastAsia="標楷體" w:hAnsi="Book Antiqua"/>
          <w:b/>
          <w:spacing w:val="-10"/>
          <w:sz w:val="32"/>
          <w:szCs w:val="32"/>
          <w:shd w:val="clear" w:color="auto" w:fill="FFFFFF"/>
        </w:rPr>
        <w:t>臺北市</w:t>
      </w:r>
      <w:r>
        <w:rPr>
          <w:rFonts w:ascii="Book Antiqua" w:eastAsia="標楷體" w:hAnsi="Book Antiqua"/>
          <w:b/>
          <w:spacing w:val="-10"/>
          <w:sz w:val="32"/>
          <w:szCs w:val="32"/>
          <w:shd w:val="clear" w:color="auto" w:fill="FFFFFF"/>
        </w:rPr>
        <w:t>112</w:t>
      </w:r>
      <w:r>
        <w:rPr>
          <w:rFonts w:ascii="Book Antiqua" w:eastAsia="標楷體" w:hAnsi="Book Antiqua"/>
          <w:b/>
          <w:spacing w:val="-10"/>
          <w:sz w:val="32"/>
          <w:szCs w:val="32"/>
          <w:shd w:val="clear" w:color="auto" w:fill="FFFFFF"/>
        </w:rPr>
        <w:t>學年度國民小學一般智能資賦優異學生鑑定安置重要日程表</w:t>
      </w:r>
    </w:p>
    <w:tbl>
      <w:tblPr>
        <w:tblW w:w="9960" w:type="dxa"/>
        <w:tblInd w:w="-12" w:type="dxa"/>
        <w:tblLayout w:type="fixed"/>
        <w:tblCellMar>
          <w:left w:w="10" w:type="dxa"/>
          <w:right w:w="10" w:type="dxa"/>
        </w:tblCellMar>
        <w:tblLook w:val="04A0" w:firstRow="1" w:lastRow="0" w:firstColumn="1" w:lastColumn="0" w:noHBand="0" w:noVBand="1"/>
      </w:tblPr>
      <w:tblGrid>
        <w:gridCol w:w="2160"/>
        <w:gridCol w:w="1320"/>
        <w:gridCol w:w="6480"/>
      </w:tblGrid>
      <w:tr w:rsidR="00A665E9">
        <w:tblPrEx>
          <w:tblCellMar>
            <w:top w:w="0" w:type="dxa"/>
            <w:bottom w:w="0" w:type="dxa"/>
          </w:tblCellMar>
        </w:tblPrEx>
        <w:trPr>
          <w:trHeight w:val="27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b/>
                <w:szCs w:val="24"/>
                <w:shd w:val="clear" w:color="auto" w:fill="FFFFFF"/>
              </w:rPr>
              <w:t>項</w:t>
            </w:r>
            <w:r>
              <w:rPr>
                <w:rFonts w:ascii="Book Antiqua" w:eastAsia="標楷體" w:hAnsi="Book Antiqua"/>
                <w:b/>
                <w:szCs w:val="24"/>
                <w:shd w:val="clear" w:color="auto" w:fill="FFFFFF"/>
              </w:rPr>
              <w:t xml:space="preserve">  </w:t>
            </w:r>
            <w:r>
              <w:rPr>
                <w:rFonts w:ascii="Book Antiqua" w:eastAsia="標楷體" w:hAnsi="Book Antiqua"/>
                <w:b/>
                <w:szCs w:val="24"/>
                <w:shd w:val="clear" w:color="auto" w:fill="FFFFFF"/>
              </w:rPr>
              <w:t>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b/>
                <w:szCs w:val="24"/>
                <w:shd w:val="clear" w:color="auto" w:fill="FFFFFF"/>
              </w:rPr>
              <w:t>日</w:t>
            </w:r>
            <w:r>
              <w:rPr>
                <w:rFonts w:ascii="Book Antiqua" w:eastAsia="標楷體" w:hAnsi="Book Antiqua"/>
                <w:b/>
                <w:szCs w:val="24"/>
                <w:shd w:val="clear" w:color="auto" w:fill="FFFFFF"/>
              </w:rPr>
              <w:t xml:space="preserve">  </w:t>
            </w:r>
            <w:r>
              <w:rPr>
                <w:rFonts w:ascii="Book Antiqua" w:eastAsia="標楷體" w:hAnsi="Book Antiqua"/>
                <w:b/>
                <w:szCs w:val="24"/>
                <w:shd w:val="clear" w:color="auto" w:fill="FFFFFF"/>
              </w:rPr>
              <w:t>期</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b/>
                <w:szCs w:val="24"/>
                <w:shd w:val="clear" w:color="auto" w:fill="FFFFFF"/>
              </w:rPr>
              <w:t>內</w:t>
            </w:r>
            <w:r>
              <w:rPr>
                <w:rFonts w:ascii="Book Antiqua" w:eastAsia="標楷體" w:hAnsi="Book Antiqua"/>
                <w:b/>
                <w:szCs w:val="24"/>
                <w:shd w:val="clear" w:color="auto" w:fill="FFFFFF"/>
              </w:rPr>
              <w:t xml:space="preserve">  </w:t>
            </w:r>
            <w:r>
              <w:rPr>
                <w:rFonts w:ascii="Book Antiqua" w:eastAsia="標楷體" w:hAnsi="Book Antiqua"/>
                <w:b/>
                <w:szCs w:val="24"/>
                <w:shd w:val="clear" w:color="auto" w:fill="FFFFFF"/>
              </w:rPr>
              <w:t>容</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鑑定計畫</w:t>
            </w:r>
          </w:p>
          <w:p w:rsidR="00A665E9" w:rsidRDefault="00A46F3F">
            <w:pPr>
              <w:snapToGrid w:val="0"/>
              <w:spacing w:line="240" w:lineRule="atLeast"/>
              <w:jc w:val="center"/>
            </w:pPr>
            <w:r>
              <w:rPr>
                <w:rFonts w:ascii="Book Antiqua" w:eastAsia="標楷體" w:hAnsi="Book Antiqua"/>
                <w:szCs w:val="24"/>
                <w:shd w:val="clear" w:color="auto" w:fill="FFFFFF"/>
              </w:rPr>
              <w:t>公告及下載</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111.9.21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rPr>
                <w:rFonts w:ascii="Book Antiqua" w:eastAsia="標楷體" w:hAnsi="Book Antiqua"/>
                <w:szCs w:val="24"/>
                <w:shd w:val="clear" w:color="auto" w:fill="FFFFFF"/>
              </w:rPr>
            </w:pPr>
            <w:r>
              <w:rPr>
                <w:rFonts w:ascii="Book Antiqua" w:eastAsia="標楷體" w:hAnsi="Book Antiqua"/>
                <w:szCs w:val="24"/>
                <w:shd w:val="clear" w:color="auto" w:fill="FFFFFF"/>
              </w:rPr>
              <w:t>※</w:t>
            </w:r>
            <w:r>
              <w:rPr>
                <w:rFonts w:ascii="Book Antiqua" w:eastAsia="標楷體" w:hAnsi="Book Antiqua"/>
                <w:szCs w:val="24"/>
                <w:shd w:val="clear" w:color="auto" w:fill="FFFFFF"/>
              </w:rPr>
              <w:t>請至臺北市政府教育局、臺北市中山區吉林國民小學、臺北市資優教育資源中心、臺北市國民小學一般智能資優學生鑑定安置系統及各行政區受理轉介鑑定學校網站下載。</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鑑定報名</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20" w:firstLine="70"/>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111.10.11-</w:t>
            </w:r>
          </w:p>
          <w:p w:rsidR="00A665E9" w:rsidRDefault="00A46F3F">
            <w:pPr>
              <w:snapToGrid w:val="0"/>
              <w:spacing w:line="240" w:lineRule="atLeast"/>
              <w:ind w:left="-120" w:right="-120" w:firstLine="70"/>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111.10.17</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156" w:hanging="156"/>
              <w:jc w:val="both"/>
            </w:pPr>
            <w:r>
              <w:rPr>
                <w:rFonts w:ascii="Book Antiqua" w:eastAsia="標楷體" w:hAnsi="Book Antiqua"/>
                <w:szCs w:val="24"/>
                <w:shd w:val="clear" w:color="auto" w:fill="FFFFFF"/>
              </w:rPr>
              <w:t>1.</w:t>
            </w:r>
            <w:r>
              <w:rPr>
                <w:rFonts w:ascii="Book Antiqua" w:eastAsia="標楷體" w:hAnsi="Book Antiqua"/>
                <w:szCs w:val="24"/>
                <w:shd w:val="clear" w:color="auto" w:fill="FFFFFF"/>
              </w:rPr>
              <w:t>時間</w:t>
            </w:r>
          </w:p>
          <w:p w:rsidR="00A665E9" w:rsidRDefault="00A46F3F">
            <w:pPr>
              <w:snapToGrid w:val="0"/>
              <w:spacing w:line="250" w:lineRule="exact"/>
              <w:ind w:left="583" w:hanging="588"/>
              <w:rPr>
                <w:rFonts w:ascii="Book Antiqua" w:eastAsia="標楷體" w:hAnsi="Book Antiqua"/>
                <w:szCs w:val="24"/>
                <w:shd w:val="clear" w:color="auto" w:fill="FFFFFF"/>
              </w:rPr>
            </w:pPr>
            <w:r>
              <w:rPr>
                <w:rFonts w:ascii="Book Antiqua" w:eastAsia="標楷體" w:hAnsi="Book Antiqua"/>
                <w:szCs w:val="24"/>
                <w:shd w:val="clear" w:color="auto" w:fill="FFFFFF"/>
              </w:rPr>
              <w:t>（</w:t>
            </w:r>
            <w:r>
              <w:rPr>
                <w:rFonts w:ascii="Book Antiqua" w:eastAsia="標楷體" w:hAnsi="Book Antiqua"/>
                <w:szCs w:val="24"/>
                <w:shd w:val="clear" w:color="auto" w:fill="FFFFFF"/>
              </w:rPr>
              <w:t>1</w:t>
            </w:r>
            <w:r>
              <w:rPr>
                <w:rFonts w:ascii="Book Antiqua" w:eastAsia="標楷體" w:hAnsi="Book Antiqua"/>
                <w:szCs w:val="24"/>
                <w:shd w:val="clear" w:color="auto" w:fill="FFFFFF"/>
              </w:rPr>
              <w:t>）學生填寫報名資料：</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11</w:t>
            </w:r>
            <w:r>
              <w:rPr>
                <w:rFonts w:ascii="Book Antiqua" w:eastAsia="標楷體" w:hAnsi="Book Antiqua"/>
                <w:szCs w:val="24"/>
                <w:shd w:val="clear" w:color="auto" w:fill="FFFFFF"/>
              </w:rPr>
              <w:t>日（星期二）凌晨</w:t>
            </w:r>
            <w:r>
              <w:rPr>
                <w:rFonts w:ascii="Book Antiqua" w:eastAsia="標楷體" w:hAnsi="Book Antiqua"/>
                <w:szCs w:val="24"/>
                <w:shd w:val="clear" w:color="auto" w:fill="FFFFFF"/>
              </w:rPr>
              <w:t>12</w:t>
            </w:r>
            <w:r>
              <w:rPr>
                <w:rFonts w:ascii="Book Antiqua" w:eastAsia="標楷體" w:hAnsi="Book Antiqua"/>
                <w:szCs w:val="24"/>
                <w:shd w:val="clear" w:color="auto" w:fill="FFFFFF"/>
              </w:rPr>
              <w:t>：</w:t>
            </w:r>
            <w:r>
              <w:rPr>
                <w:rFonts w:ascii="Book Antiqua" w:eastAsia="標楷體" w:hAnsi="Book Antiqua"/>
                <w:szCs w:val="24"/>
                <w:shd w:val="clear" w:color="auto" w:fill="FFFFFF"/>
              </w:rPr>
              <w:t>00</w:t>
            </w:r>
            <w:r>
              <w:rPr>
                <w:rFonts w:ascii="Book Antiqua" w:eastAsia="標楷體" w:hAnsi="Book Antiqua"/>
                <w:szCs w:val="24"/>
                <w:shd w:val="clear" w:color="auto" w:fill="FFFFFF"/>
              </w:rPr>
              <w:t>起至</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17</w:t>
            </w:r>
            <w:r>
              <w:rPr>
                <w:rFonts w:ascii="Book Antiqua" w:eastAsia="標楷體" w:hAnsi="Book Antiqua"/>
                <w:szCs w:val="24"/>
                <w:shd w:val="clear" w:color="auto" w:fill="FFFFFF"/>
              </w:rPr>
              <w:t>日（星期一）中午</w:t>
            </w:r>
            <w:r>
              <w:rPr>
                <w:rFonts w:ascii="Book Antiqua" w:eastAsia="標楷體" w:hAnsi="Book Antiqua"/>
                <w:szCs w:val="24"/>
                <w:shd w:val="clear" w:color="auto" w:fill="FFFFFF"/>
              </w:rPr>
              <w:t>12</w:t>
            </w:r>
            <w:r>
              <w:rPr>
                <w:rFonts w:ascii="Book Antiqua" w:eastAsia="標楷體" w:hAnsi="Book Antiqua"/>
                <w:szCs w:val="24"/>
                <w:shd w:val="clear" w:color="auto" w:fill="FFFFFF"/>
              </w:rPr>
              <w:t>時止，逾時不予受理。</w:t>
            </w:r>
          </w:p>
          <w:p w:rsidR="00A665E9" w:rsidRDefault="00A46F3F">
            <w:pPr>
              <w:snapToGrid w:val="0"/>
              <w:spacing w:line="250" w:lineRule="exact"/>
              <w:ind w:left="583" w:hanging="588"/>
              <w:rPr>
                <w:rFonts w:ascii="Book Antiqua" w:eastAsia="標楷體" w:hAnsi="Book Antiqua"/>
                <w:szCs w:val="24"/>
                <w:shd w:val="clear" w:color="auto" w:fill="FFFFFF"/>
              </w:rPr>
            </w:pPr>
            <w:r>
              <w:rPr>
                <w:rFonts w:ascii="Book Antiqua" w:eastAsia="標楷體" w:hAnsi="Book Antiqua"/>
                <w:szCs w:val="24"/>
                <w:shd w:val="clear" w:color="auto" w:fill="FFFFFF"/>
              </w:rPr>
              <w:t>（</w:t>
            </w:r>
            <w:r>
              <w:rPr>
                <w:rFonts w:ascii="Book Antiqua" w:eastAsia="標楷體" w:hAnsi="Book Antiqua"/>
                <w:szCs w:val="24"/>
                <w:shd w:val="clear" w:color="auto" w:fill="FFFFFF"/>
              </w:rPr>
              <w:t>2</w:t>
            </w:r>
            <w:r>
              <w:rPr>
                <w:rFonts w:ascii="Book Antiqua" w:eastAsia="標楷體" w:hAnsi="Book Antiqua"/>
                <w:szCs w:val="24"/>
                <w:shd w:val="clear" w:color="auto" w:fill="FFFFFF"/>
              </w:rPr>
              <w:t>）學生繳交報名資料：</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11</w:t>
            </w:r>
            <w:r>
              <w:rPr>
                <w:rFonts w:ascii="Book Antiqua" w:eastAsia="標楷體" w:hAnsi="Book Antiqua"/>
                <w:szCs w:val="24"/>
                <w:shd w:val="clear" w:color="auto" w:fill="FFFFFF"/>
              </w:rPr>
              <w:t>日（星期二）至</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17</w:t>
            </w:r>
            <w:r>
              <w:rPr>
                <w:rFonts w:ascii="Book Antiqua" w:eastAsia="標楷體" w:hAnsi="Book Antiqua"/>
                <w:szCs w:val="24"/>
                <w:shd w:val="clear" w:color="auto" w:fill="FFFFFF"/>
              </w:rPr>
              <w:t>日（星期一）上班日之上午</w:t>
            </w:r>
            <w:r>
              <w:rPr>
                <w:rFonts w:ascii="Book Antiqua" w:eastAsia="標楷體" w:hAnsi="Book Antiqua"/>
                <w:szCs w:val="24"/>
                <w:shd w:val="clear" w:color="auto" w:fill="FFFFFF"/>
              </w:rPr>
              <w:t>8</w:t>
            </w:r>
            <w:r>
              <w:rPr>
                <w:rFonts w:ascii="Book Antiqua" w:eastAsia="標楷體" w:hAnsi="Book Antiqua"/>
                <w:szCs w:val="24"/>
                <w:shd w:val="clear" w:color="auto" w:fill="FFFFFF"/>
              </w:rPr>
              <w:t>時起至下午</w:t>
            </w:r>
            <w:r>
              <w:rPr>
                <w:rFonts w:ascii="Book Antiqua" w:eastAsia="標楷體" w:hAnsi="Book Antiqua"/>
                <w:szCs w:val="24"/>
                <w:shd w:val="clear" w:color="auto" w:fill="FFFFFF"/>
              </w:rPr>
              <w:t>4</w:t>
            </w:r>
            <w:r>
              <w:rPr>
                <w:rFonts w:ascii="Book Antiqua" w:eastAsia="標楷體" w:hAnsi="Book Antiqua"/>
                <w:szCs w:val="24"/>
                <w:shd w:val="clear" w:color="auto" w:fill="FFFFFF"/>
              </w:rPr>
              <w:t>時止，逾時不予受理。</w:t>
            </w:r>
          </w:p>
          <w:p w:rsidR="00A665E9" w:rsidRDefault="00A46F3F">
            <w:pPr>
              <w:snapToGrid w:val="0"/>
              <w:spacing w:line="250" w:lineRule="exact"/>
              <w:ind w:left="240" w:hanging="240"/>
              <w:jc w:val="both"/>
            </w:pPr>
            <w:r>
              <w:rPr>
                <w:rFonts w:ascii="Book Antiqua" w:eastAsia="標楷體" w:hAnsi="Book Antiqua"/>
                <w:szCs w:val="24"/>
                <w:shd w:val="clear" w:color="auto" w:fill="FFFFFF"/>
              </w:rPr>
              <w:t>2.</w:t>
            </w:r>
            <w:r>
              <w:rPr>
                <w:rFonts w:ascii="Book Antiqua" w:eastAsia="標楷體" w:hAnsi="Book Antiqua"/>
                <w:szCs w:val="24"/>
                <w:shd w:val="clear" w:color="auto" w:fill="FFFFFF"/>
              </w:rPr>
              <w:t>方式</w:t>
            </w:r>
          </w:p>
          <w:p w:rsidR="00A665E9" w:rsidRDefault="00A46F3F">
            <w:pPr>
              <w:snapToGrid w:val="0"/>
              <w:spacing w:line="250" w:lineRule="exact"/>
              <w:ind w:left="583" w:hanging="588"/>
            </w:pPr>
            <w:r>
              <w:rPr>
                <w:rFonts w:ascii="Book Antiqua" w:eastAsia="標楷體" w:hAnsi="Book Antiqua"/>
                <w:szCs w:val="24"/>
                <w:shd w:val="clear" w:color="auto" w:fill="FFFFFF"/>
              </w:rPr>
              <w:t>（</w:t>
            </w:r>
            <w:r>
              <w:rPr>
                <w:rFonts w:ascii="Book Antiqua" w:eastAsia="標楷體" w:hAnsi="Book Antiqua"/>
                <w:szCs w:val="24"/>
                <w:shd w:val="clear" w:color="auto" w:fill="FFFFFF"/>
              </w:rPr>
              <w:t>1</w:t>
            </w:r>
            <w:r>
              <w:rPr>
                <w:rFonts w:ascii="Book Antiqua" w:eastAsia="標楷體" w:hAnsi="Book Antiqua"/>
                <w:szCs w:val="24"/>
                <w:shd w:val="clear" w:color="auto" w:fill="FFFFFF"/>
              </w:rPr>
              <w:t>）一律採</w:t>
            </w:r>
            <w:r>
              <w:rPr>
                <w:rFonts w:ascii="Book Antiqua" w:eastAsia="標楷體" w:hAnsi="Book Antiqua"/>
                <w:b/>
                <w:szCs w:val="24"/>
                <w:u w:val="single"/>
                <w:shd w:val="clear" w:color="auto" w:fill="FFFFFF"/>
              </w:rPr>
              <w:t>網路報名</w:t>
            </w:r>
            <w:r>
              <w:rPr>
                <w:rFonts w:ascii="Book Antiqua" w:eastAsia="標楷體" w:hAnsi="Book Antiqua"/>
                <w:szCs w:val="24"/>
                <w:shd w:val="clear" w:color="auto" w:fill="FFFFFF"/>
              </w:rPr>
              <w:t>，請</w:t>
            </w:r>
            <w:r>
              <w:rPr>
                <w:rFonts w:ascii="Book Antiqua" w:eastAsia="標楷體" w:hAnsi="Book Antiqua"/>
                <w:spacing w:val="-2"/>
                <w:szCs w:val="24"/>
                <w:shd w:val="clear" w:color="auto" w:fill="FFFFFF"/>
              </w:rPr>
              <w:t>學生及家長依規定時間至</w:t>
            </w:r>
            <w:r>
              <w:rPr>
                <w:rFonts w:ascii="Book Antiqua" w:eastAsia="標楷體" w:hAnsi="Book Antiqua"/>
                <w:szCs w:val="24"/>
                <w:shd w:val="clear" w:color="auto" w:fill="FFFFFF"/>
              </w:rPr>
              <w:t>「臺北市國民小學一般智能資優學生鑑定安置系統」</w:t>
            </w:r>
            <w:r>
              <w:rPr>
                <w:rFonts w:ascii="Book Antiqua" w:eastAsia="標楷體" w:hAnsi="Book Antiqua"/>
                <w:spacing w:val="-16"/>
                <w:szCs w:val="24"/>
                <w:shd w:val="clear" w:color="auto" w:fill="FFFFFF"/>
              </w:rPr>
              <w:t>（</w:t>
            </w:r>
            <w:r>
              <w:rPr>
                <w:rFonts w:ascii="Book Antiqua" w:eastAsia="標楷體" w:hAnsi="Book Antiqua"/>
                <w:spacing w:val="-12"/>
                <w:szCs w:val="24"/>
                <w:shd w:val="clear" w:color="auto" w:fill="FFFFFF"/>
              </w:rPr>
              <w:t>https://www.gtide.tp.edu.tw</w:t>
            </w:r>
            <w:r>
              <w:rPr>
                <w:rFonts w:ascii="Book Antiqua" w:eastAsia="標楷體" w:hAnsi="Book Antiqua"/>
                <w:spacing w:val="-12"/>
                <w:szCs w:val="24"/>
                <w:shd w:val="clear" w:color="auto" w:fill="FFFFFF"/>
              </w:rPr>
              <w:t>）完成線上報名資料填寫。</w:t>
            </w:r>
          </w:p>
          <w:p w:rsidR="00A665E9" w:rsidRDefault="00A46F3F">
            <w:pPr>
              <w:snapToGrid w:val="0"/>
              <w:spacing w:line="250" w:lineRule="exact"/>
              <w:ind w:left="595" w:hanging="600"/>
            </w:pPr>
            <w:r>
              <w:rPr>
                <w:rFonts w:ascii="標楷體" w:eastAsia="標楷體" w:hAnsi="標楷體"/>
                <w:szCs w:val="24"/>
                <w:shd w:val="clear" w:color="auto" w:fill="FFFFFF"/>
              </w:rPr>
              <w:t>（</w:t>
            </w:r>
            <w:r>
              <w:rPr>
                <w:rFonts w:ascii="標楷體" w:eastAsia="標楷體" w:hAnsi="標楷體"/>
                <w:szCs w:val="24"/>
                <w:shd w:val="clear" w:color="auto" w:fill="FFFFFF"/>
              </w:rPr>
              <w:t>2</w:t>
            </w:r>
            <w:r>
              <w:rPr>
                <w:rFonts w:ascii="標楷體" w:eastAsia="標楷體" w:hAnsi="標楷體"/>
                <w:szCs w:val="24"/>
                <w:shd w:val="clear" w:color="auto" w:fill="FFFFFF"/>
              </w:rPr>
              <w:t>）</w:t>
            </w:r>
            <w:r>
              <w:rPr>
                <w:rFonts w:ascii="Book Antiqua" w:eastAsia="標楷體" w:hAnsi="Book Antiqua"/>
                <w:szCs w:val="24"/>
                <w:shd w:val="clear" w:color="auto" w:fill="FFFFFF"/>
              </w:rPr>
              <w:t>請於鑑定安置系統完成網路報名，經確認無誤後，自行下載列印報名表、觀察推薦表及相關報名表件（請以</w:t>
            </w:r>
            <w:r>
              <w:rPr>
                <w:rFonts w:ascii="Book Antiqua" w:eastAsia="標楷體" w:hAnsi="Book Antiqua"/>
                <w:szCs w:val="24"/>
                <w:shd w:val="clear" w:color="auto" w:fill="FFFFFF"/>
              </w:rPr>
              <w:t>A4</w:t>
            </w:r>
            <w:r>
              <w:rPr>
                <w:rFonts w:ascii="Book Antiqua" w:eastAsia="標楷體" w:hAnsi="Book Antiqua"/>
                <w:szCs w:val="24"/>
                <w:shd w:val="clear" w:color="auto" w:fill="FFFFFF"/>
              </w:rPr>
              <w:t>規格白色紙張單面單色列印），由家長或監護人檢核簽章後，繳交至班級導師或就讀學校特教組</w:t>
            </w:r>
            <w:r>
              <w:rPr>
                <w:rFonts w:ascii="Book Antiqua" w:eastAsia="標楷體" w:hAnsi="Book Antiqua"/>
                <w:szCs w:val="24"/>
                <w:shd w:val="clear" w:color="auto" w:fill="FFFFFF"/>
              </w:rPr>
              <w:t>/</w:t>
            </w:r>
            <w:r>
              <w:rPr>
                <w:rFonts w:ascii="Book Antiqua" w:eastAsia="標楷體" w:hAnsi="Book Antiqua"/>
                <w:szCs w:val="24"/>
                <w:shd w:val="clear" w:color="auto" w:fill="FFFFFF"/>
              </w:rPr>
              <w:t>特輔組</w:t>
            </w:r>
            <w:r>
              <w:rPr>
                <w:rFonts w:ascii="Book Antiqua" w:eastAsia="標楷體" w:hAnsi="Book Antiqua"/>
                <w:szCs w:val="24"/>
                <w:shd w:val="clear" w:color="auto" w:fill="FFFFFF"/>
              </w:rPr>
              <w:t>/</w:t>
            </w:r>
            <w:r>
              <w:rPr>
                <w:rFonts w:ascii="Book Antiqua" w:eastAsia="標楷體" w:hAnsi="Book Antiqua"/>
                <w:szCs w:val="24"/>
                <w:shd w:val="clear" w:color="auto" w:fill="FFFFFF"/>
              </w:rPr>
              <w:t>融教組，始完成報名程序。</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各校報名表件彙送</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至所屬行政區之</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受理轉介鑑定學校</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20" w:firstLine="70"/>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111.10.18-</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111.10.21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Book Antiqua" w:eastAsia="標楷體" w:hAnsi="Book Antiqua"/>
                <w:szCs w:val="24"/>
                <w:shd w:val="clear" w:color="auto" w:fill="FFFFFF"/>
              </w:rPr>
              <w:t>1.</w:t>
            </w:r>
            <w:r>
              <w:rPr>
                <w:rFonts w:ascii="Book Antiqua" w:eastAsia="標楷體" w:hAnsi="Book Antiqua"/>
                <w:szCs w:val="24"/>
                <w:shd w:val="clear" w:color="auto" w:fill="FFFFFF"/>
              </w:rPr>
              <w:t>時間：</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18</w:t>
            </w:r>
            <w:r>
              <w:rPr>
                <w:rFonts w:ascii="Book Antiqua" w:eastAsia="標楷體" w:hAnsi="Book Antiqua"/>
                <w:szCs w:val="24"/>
                <w:shd w:val="clear" w:color="auto" w:fill="FFFFFF"/>
              </w:rPr>
              <w:t>日（星期二）至</w:t>
            </w:r>
            <w:r>
              <w:rPr>
                <w:rFonts w:ascii="Book Antiqua" w:eastAsia="標楷體" w:hAnsi="Book Antiqua"/>
                <w:szCs w:val="24"/>
                <w:shd w:val="clear" w:color="auto" w:fill="FFFFFF"/>
              </w:rPr>
              <w:t>10</w:t>
            </w:r>
            <w:r>
              <w:rPr>
                <w:rFonts w:ascii="Book Antiqua" w:eastAsia="標楷體" w:hAnsi="Book Antiqua"/>
                <w:szCs w:val="24"/>
                <w:shd w:val="clear" w:color="auto" w:fill="FFFFFF"/>
              </w:rPr>
              <w:t>月</w:t>
            </w:r>
            <w:r>
              <w:rPr>
                <w:rFonts w:ascii="Book Antiqua" w:eastAsia="標楷體" w:hAnsi="Book Antiqua"/>
                <w:szCs w:val="24"/>
                <w:shd w:val="clear" w:color="auto" w:fill="FFFFFF"/>
              </w:rPr>
              <w:t>21</w:t>
            </w:r>
            <w:r>
              <w:rPr>
                <w:rFonts w:ascii="Book Antiqua" w:eastAsia="標楷體" w:hAnsi="Book Antiqua"/>
                <w:szCs w:val="24"/>
                <w:shd w:val="clear" w:color="auto" w:fill="FFFFFF"/>
              </w:rPr>
              <w:t>日（星期五）上班日之上午</w:t>
            </w:r>
            <w:r>
              <w:rPr>
                <w:rFonts w:ascii="Book Antiqua" w:eastAsia="標楷體" w:hAnsi="Book Antiqua"/>
                <w:szCs w:val="24"/>
                <w:shd w:val="clear" w:color="auto" w:fill="FFFFFF"/>
              </w:rPr>
              <w:t>8</w:t>
            </w:r>
            <w:r>
              <w:rPr>
                <w:rFonts w:ascii="Book Antiqua" w:eastAsia="標楷體" w:hAnsi="Book Antiqua"/>
                <w:szCs w:val="24"/>
                <w:shd w:val="clear" w:color="auto" w:fill="FFFFFF"/>
              </w:rPr>
              <w:t>時至下午</w:t>
            </w:r>
            <w:r>
              <w:rPr>
                <w:rFonts w:ascii="Book Antiqua" w:eastAsia="標楷體" w:hAnsi="Book Antiqua"/>
                <w:szCs w:val="24"/>
                <w:shd w:val="clear" w:color="auto" w:fill="FFFFFF"/>
              </w:rPr>
              <w:t>4</w:t>
            </w:r>
            <w:r>
              <w:rPr>
                <w:rFonts w:ascii="Book Antiqua" w:eastAsia="標楷體" w:hAnsi="Book Antiqua"/>
                <w:szCs w:val="24"/>
                <w:shd w:val="clear" w:color="auto" w:fill="FFFFFF"/>
              </w:rPr>
              <w:t>時，逾時不予受理。</w:t>
            </w:r>
          </w:p>
          <w:p w:rsidR="00A665E9" w:rsidRDefault="00A46F3F">
            <w:pPr>
              <w:snapToGrid w:val="0"/>
              <w:spacing w:line="250" w:lineRule="exact"/>
              <w:ind w:left="240" w:hanging="240"/>
              <w:jc w:val="both"/>
            </w:pPr>
            <w:r>
              <w:rPr>
                <w:rFonts w:ascii="Book Antiqua" w:eastAsia="標楷體" w:hAnsi="Book Antiqua"/>
                <w:szCs w:val="24"/>
                <w:shd w:val="clear" w:color="auto" w:fill="FFFFFF"/>
              </w:rPr>
              <w:t>2.</w:t>
            </w:r>
            <w:r>
              <w:rPr>
                <w:rFonts w:ascii="Book Antiqua" w:eastAsia="標楷體" w:hAnsi="Book Antiqua"/>
                <w:szCs w:val="24"/>
                <w:shd w:val="clear" w:color="auto" w:fill="FFFFFF"/>
              </w:rPr>
              <w:t>由各校特教組</w:t>
            </w:r>
            <w:r>
              <w:rPr>
                <w:rFonts w:ascii="Book Antiqua" w:eastAsia="標楷體" w:hAnsi="Book Antiqua"/>
                <w:szCs w:val="24"/>
                <w:shd w:val="clear" w:color="auto" w:fill="FFFFFF"/>
              </w:rPr>
              <w:t>/</w:t>
            </w:r>
            <w:r>
              <w:rPr>
                <w:rFonts w:ascii="Book Antiqua" w:eastAsia="標楷體" w:hAnsi="Book Antiqua"/>
                <w:szCs w:val="24"/>
                <w:shd w:val="clear" w:color="auto" w:fill="FFFFFF"/>
              </w:rPr>
              <w:t>特輔組</w:t>
            </w:r>
            <w:r>
              <w:rPr>
                <w:rFonts w:ascii="Book Antiqua" w:eastAsia="標楷體" w:hAnsi="Book Antiqua"/>
                <w:szCs w:val="24"/>
                <w:shd w:val="clear" w:color="auto" w:fill="FFFFFF"/>
              </w:rPr>
              <w:t>/</w:t>
            </w:r>
            <w:r>
              <w:rPr>
                <w:rFonts w:ascii="Book Antiqua" w:eastAsia="標楷體" w:hAnsi="Book Antiqua"/>
                <w:szCs w:val="24"/>
                <w:shd w:val="clear" w:color="auto" w:fill="FFFFFF"/>
              </w:rPr>
              <w:t>融教組彙送報名表件至所屬行政區之各受理轉介鑑定學校。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初選評量</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20" w:firstLine="70"/>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111.11.9</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Book Antiqua" w:eastAsia="標楷體" w:hAnsi="Book Antiqua"/>
                <w:szCs w:val="24"/>
                <w:shd w:val="clear" w:color="auto" w:fill="FFFFFF"/>
              </w:rPr>
              <w:t>1.</w:t>
            </w:r>
            <w:r>
              <w:rPr>
                <w:rFonts w:ascii="Book Antiqua" w:eastAsia="標楷體" w:hAnsi="Book Antiqua"/>
                <w:szCs w:val="24"/>
                <w:shd w:val="clear" w:color="auto" w:fill="FFFFFF"/>
              </w:rPr>
              <w:t>時間：</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11</w:t>
            </w:r>
            <w:r>
              <w:rPr>
                <w:rFonts w:ascii="Book Antiqua" w:eastAsia="標楷體" w:hAnsi="Book Antiqua"/>
                <w:szCs w:val="24"/>
                <w:shd w:val="clear" w:color="auto" w:fill="FFFFFF"/>
              </w:rPr>
              <w:t>月</w:t>
            </w:r>
            <w:r>
              <w:rPr>
                <w:rFonts w:ascii="Book Antiqua" w:eastAsia="標楷體" w:hAnsi="Book Antiqua"/>
                <w:szCs w:val="24"/>
                <w:shd w:val="clear" w:color="auto" w:fill="FFFFFF"/>
              </w:rPr>
              <w:t>9</w:t>
            </w:r>
            <w:r>
              <w:rPr>
                <w:rFonts w:ascii="Book Antiqua" w:eastAsia="標楷體" w:hAnsi="Book Antiqua"/>
                <w:szCs w:val="24"/>
                <w:shd w:val="clear" w:color="auto" w:fill="FFFFFF"/>
              </w:rPr>
              <w:t>日（星期三），評量時間、場次及流程，另行公告於各行政區受理轉介鑑定學校網站，並通知就讀學校。</w:t>
            </w:r>
          </w:p>
          <w:p w:rsidR="00A665E9" w:rsidRDefault="00A46F3F">
            <w:pPr>
              <w:snapToGrid w:val="0"/>
              <w:spacing w:line="250" w:lineRule="exact"/>
              <w:ind w:left="240" w:hanging="240"/>
              <w:jc w:val="both"/>
            </w:pPr>
            <w:r>
              <w:rPr>
                <w:rFonts w:ascii="Book Antiqua" w:eastAsia="標楷體" w:hAnsi="Book Antiqua"/>
                <w:szCs w:val="24"/>
                <w:shd w:val="clear" w:color="auto" w:fill="FFFFFF"/>
              </w:rPr>
              <w:t>2.</w:t>
            </w:r>
            <w:r>
              <w:rPr>
                <w:rFonts w:ascii="Book Antiqua" w:eastAsia="標楷體" w:hAnsi="Book Antiqua"/>
                <w:szCs w:val="24"/>
                <w:shd w:val="clear" w:color="auto" w:fill="FFFFFF"/>
              </w:rPr>
              <w:t>地點：各行政區受理轉介鑑定學校。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公告</w:t>
            </w:r>
          </w:p>
          <w:p w:rsidR="00A665E9" w:rsidRDefault="00A46F3F">
            <w:pPr>
              <w:snapToGrid w:val="0"/>
              <w:spacing w:line="240" w:lineRule="atLeast"/>
              <w:jc w:val="center"/>
            </w:pPr>
            <w:r>
              <w:rPr>
                <w:rFonts w:ascii="Book Antiqua" w:eastAsia="標楷體" w:hAnsi="Book Antiqua"/>
                <w:szCs w:val="24"/>
                <w:shd w:val="clear" w:color="auto" w:fill="FFFFFF"/>
              </w:rPr>
              <w:t>初選通過名單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20" w:firstLine="70"/>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111.11.29</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標楷體" w:eastAsia="標楷體" w:hAnsi="標楷體"/>
                <w:szCs w:val="24"/>
                <w:shd w:val="clear" w:color="auto" w:fill="FFFFFF"/>
              </w:rPr>
              <w:t>※</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11</w:t>
            </w:r>
            <w:r>
              <w:rPr>
                <w:rFonts w:ascii="Book Antiqua" w:eastAsia="標楷體" w:hAnsi="Book Antiqua"/>
                <w:szCs w:val="24"/>
                <w:shd w:val="clear" w:color="auto" w:fill="FFFFFF"/>
              </w:rPr>
              <w:t>月</w:t>
            </w:r>
            <w:r>
              <w:rPr>
                <w:rFonts w:ascii="Book Antiqua" w:eastAsia="標楷體" w:hAnsi="Book Antiqua"/>
                <w:szCs w:val="24"/>
                <w:shd w:val="clear" w:color="auto" w:fill="FFFFFF"/>
              </w:rPr>
              <w:t>29</w:t>
            </w:r>
            <w:r>
              <w:rPr>
                <w:rFonts w:ascii="Book Antiqua" w:eastAsia="標楷體" w:hAnsi="Book Antiqua"/>
                <w:szCs w:val="24"/>
                <w:shd w:val="clear" w:color="auto" w:fill="FFFFFF"/>
              </w:rPr>
              <w:t>日（星期二）中午</w:t>
            </w:r>
            <w:r>
              <w:rPr>
                <w:rFonts w:ascii="Book Antiqua" w:eastAsia="標楷體" w:hAnsi="Book Antiqua"/>
                <w:szCs w:val="24"/>
                <w:shd w:val="clear" w:color="auto" w:fill="FFFFFF"/>
              </w:rPr>
              <w:t>12</w:t>
            </w:r>
            <w:r>
              <w:rPr>
                <w:rFonts w:ascii="Book Antiqua" w:eastAsia="標楷體" w:hAnsi="Book Antiqua"/>
                <w:szCs w:val="24"/>
                <w:shd w:val="clear" w:color="auto" w:fill="FFFFFF"/>
              </w:rPr>
              <w:t>時前，公告於臺北市政府教育局、臺北市中山區吉林國民小學、臺北市資優教育資源中心及各行政區受理轉介鑑定學校網站，並通知就讀學校。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複選評量【一】</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111.12.5-</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111.12.27</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Book Antiqua" w:eastAsia="標楷體" w:hAnsi="Book Antiqua"/>
                <w:szCs w:val="24"/>
                <w:shd w:val="clear" w:color="auto" w:fill="FFFFFF"/>
              </w:rPr>
              <w:t>1.</w:t>
            </w:r>
            <w:r>
              <w:rPr>
                <w:rFonts w:ascii="Book Antiqua" w:eastAsia="標楷體" w:hAnsi="Book Antiqua"/>
                <w:szCs w:val="24"/>
                <w:shd w:val="clear" w:color="auto" w:fill="FFFFFF"/>
              </w:rPr>
              <w:t>時間：</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12</w:t>
            </w:r>
            <w:r>
              <w:rPr>
                <w:rFonts w:ascii="Book Antiqua" w:eastAsia="標楷體" w:hAnsi="Book Antiqua"/>
                <w:szCs w:val="24"/>
                <w:shd w:val="clear" w:color="auto" w:fill="FFFFFF"/>
              </w:rPr>
              <w:t>月</w:t>
            </w:r>
            <w:r>
              <w:rPr>
                <w:rFonts w:ascii="Book Antiqua" w:eastAsia="標楷體" w:hAnsi="Book Antiqua"/>
                <w:szCs w:val="24"/>
                <w:shd w:val="clear" w:color="auto" w:fill="FFFFFF"/>
              </w:rPr>
              <w:t>5</w:t>
            </w:r>
            <w:r>
              <w:rPr>
                <w:rFonts w:ascii="Book Antiqua" w:eastAsia="標楷體" w:hAnsi="Book Antiqua"/>
                <w:szCs w:val="24"/>
                <w:shd w:val="clear" w:color="auto" w:fill="FFFFFF"/>
              </w:rPr>
              <w:t>日（星期一）至</w:t>
            </w:r>
            <w:r>
              <w:rPr>
                <w:rFonts w:ascii="Book Antiqua" w:eastAsia="標楷體" w:hAnsi="Book Antiqua"/>
                <w:szCs w:val="24"/>
                <w:shd w:val="clear" w:color="auto" w:fill="FFFFFF"/>
              </w:rPr>
              <w:t>111</w:t>
            </w:r>
            <w:r>
              <w:rPr>
                <w:rFonts w:ascii="Book Antiqua" w:eastAsia="標楷體" w:hAnsi="Book Antiqua"/>
                <w:szCs w:val="24"/>
                <w:shd w:val="clear" w:color="auto" w:fill="FFFFFF"/>
              </w:rPr>
              <w:t>年</w:t>
            </w:r>
            <w:r>
              <w:rPr>
                <w:rFonts w:ascii="Book Antiqua" w:eastAsia="標楷體" w:hAnsi="Book Antiqua"/>
                <w:szCs w:val="24"/>
                <w:shd w:val="clear" w:color="auto" w:fill="FFFFFF"/>
              </w:rPr>
              <w:t>12</w:t>
            </w:r>
            <w:r>
              <w:rPr>
                <w:rFonts w:ascii="Book Antiqua" w:eastAsia="標楷體" w:hAnsi="Book Antiqua"/>
                <w:szCs w:val="24"/>
                <w:shd w:val="clear" w:color="auto" w:fill="FFFFFF"/>
              </w:rPr>
              <w:t>月</w:t>
            </w:r>
            <w:r>
              <w:rPr>
                <w:rFonts w:ascii="Book Antiqua" w:eastAsia="標楷體" w:hAnsi="Book Antiqua"/>
                <w:szCs w:val="24"/>
                <w:shd w:val="clear" w:color="auto" w:fill="FFFFFF"/>
              </w:rPr>
              <w:t>27</w:t>
            </w:r>
            <w:r>
              <w:rPr>
                <w:rFonts w:ascii="Book Antiqua" w:eastAsia="標楷體" w:hAnsi="Book Antiqua"/>
                <w:szCs w:val="24"/>
                <w:shd w:val="clear" w:color="auto" w:fill="FFFFFF"/>
              </w:rPr>
              <w:t>日（星期二），評量時間、場次及流程，另行公告於各行政區受理轉介鑑定學校網站，並通知就讀學校。</w:t>
            </w:r>
          </w:p>
          <w:p w:rsidR="00A665E9" w:rsidRDefault="00A46F3F">
            <w:pPr>
              <w:snapToGrid w:val="0"/>
              <w:spacing w:line="250" w:lineRule="exact"/>
              <w:ind w:left="240" w:hanging="240"/>
              <w:jc w:val="both"/>
            </w:pPr>
            <w:r>
              <w:rPr>
                <w:rFonts w:ascii="Book Antiqua" w:eastAsia="標楷體" w:hAnsi="Book Antiqua"/>
                <w:szCs w:val="24"/>
                <w:shd w:val="clear" w:color="auto" w:fill="FFFFFF"/>
              </w:rPr>
              <w:t>2.</w:t>
            </w:r>
            <w:r>
              <w:rPr>
                <w:rFonts w:ascii="Book Antiqua" w:eastAsia="標楷體" w:hAnsi="Book Antiqua"/>
                <w:szCs w:val="24"/>
                <w:shd w:val="clear" w:color="auto" w:fill="FFFFFF"/>
              </w:rPr>
              <w:t>地點：各行政區受理轉介鑑定學校。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公告</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複選評量【一】</w:t>
            </w:r>
          </w:p>
          <w:p w:rsidR="00A665E9" w:rsidRDefault="00A46F3F">
            <w:pPr>
              <w:snapToGrid w:val="0"/>
              <w:spacing w:line="240" w:lineRule="atLeast"/>
              <w:jc w:val="center"/>
            </w:pPr>
            <w:r>
              <w:rPr>
                <w:rFonts w:ascii="Book Antiqua" w:eastAsia="標楷體" w:hAnsi="Book Antiqua"/>
                <w:szCs w:val="24"/>
                <w:shd w:val="clear" w:color="auto" w:fill="FFFFFF"/>
              </w:rPr>
              <w:t>通過名單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112.1.11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標楷體" w:eastAsia="標楷體" w:hAnsi="標楷體"/>
                <w:szCs w:val="24"/>
                <w:shd w:val="clear" w:color="auto" w:fill="FFFFFF"/>
              </w:rPr>
              <w:t>※</w:t>
            </w:r>
            <w:r>
              <w:rPr>
                <w:rFonts w:ascii="Book Antiqua" w:eastAsia="標楷體" w:hAnsi="Book Antiqua"/>
                <w:szCs w:val="24"/>
                <w:shd w:val="clear" w:color="auto" w:fill="FFFFFF"/>
              </w:rPr>
              <w:t>112</w:t>
            </w:r>
            <w:r>
              <w:rPr>
                <w:rFonts w:ascii="Book Antiqua" w:eastAsia="標楷體" w:hAnsi="Book Antiqua"/>
                <w:szCs w:val="24"/>
                <w:shd w:val="clear" w:color="auto" w:fill="FFFFFF"/>
              </w:rPr>
              <w:t>年</w:t>
            </w:r>
            <w:r>
              <w:rPr>
                <w:rFonts w:ascii="Book Antiqua" w:eastAsia="標楷體" w:hAnsi="Book Antiqua"/>
                <w:szCs w:val="24"/>
                <w:shd w:val="clear" w:color="auto" w:fill="FFFFFF"/>
              </w:rPr>
              <w:t>1</w:t>
            </w:r>
            <w:r>
              <w:rPr>
                <w:rFonts w:ascii="Book Antiqua" w:eastAsia="標楷體" w:hAnsi="Book Antiqua"/>
                <w:szCs w:val="24"/>
                <w:shd w:val="clear" w:color="auto" w:fill="FFFFFF"/>
              </w:rPr>
              <w:t>月</w:t>
            </w:r>
            <w:r>
              <w:rPr>
                <w:rFonts w:ascii="Book Antiqua" w:eastAsia="標楷體" w:hAnsi="Book Antiqua"/>
                <w:szCs w:val="24"/>
                <w:shd w:val="clear" w:color="auto" w:fill="FFFFFF"/>
              </w:rPr>
              <w:t>11</w:t>
            </w:r>
            <w:r>
              <w:rPr>
                <w:rFonts w:ascii="Book Antiqua" w:eastAsia="標楷體" w:hAnsi="Book Antiqua"/>
                <w:szCs w:val="24"/>
                <w:shd w:val="clear" w:color="auto" w:fill="FFFFFF"/>
              </w:rPr>
              <w:t>日（星期三）中午</w:t>
            </w:r>
            <w:r>
              <w:rPr>
                <w:rFonts w:ascii="Book Antiqua" w:eastAsia="標楷體" w:hAnsi="Book Antiqua"/>
                <w:szCs w:val="24"/>
                <w:shd w:val="clear" w:color="auto" w:fill="FFFFFF"/>
              </w:rPr>
              <w:t>12</w:t>
            </w:r>
            <w:r>
              <w:rPr>
                <w:rFonts w:ascii="Book Antiqua" w:eastAsia="標楷體" w:hAnsi="Book Antiqua"/>
                <w:szCs w:val="24"/>
                <w:shd w:val="clear" w:color="auto" w:fill="FFFFFF"/>
              </w:rPr>
              <w:t>時前，公告於臺北市政府教育局、臺北市中山區吉林國民小學、臺北市資優教育資源中心及各行政區受理轉介鑑定學校網站，並通知就讀學校。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複選評量【二】</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112.3.1-</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112.4.7</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Book Antiqua" w:eastAsia="標楷體" w:hAnsi="Book Antiqua"/>
                <w:szCs w:val="24"/>
                <w:shd w:val="clear" w:color="auto" w:fill="FFFFFF"/>
              </w:rPr>
              <w:t>1.</w:t>
            </w:r>
            <w:r>
              <w:rPr>
                <w:rFonts w:ascii="Book Antiqua" w:eastAsia="標楷體" w:hAnsi="Book Antiqua"/>
                <w:szCs w:val="24"/>
                <w:shd w:val="clear" w:color="auto" w:fill="FFFFFF"/>
              </w:rPr>
              <w:t>時間：</w:t>
            </w:r>
            <w:r>
              <w:rPr>
                <w:rFonts w:ascii="Book Antiqua" w:eastAsia="標楷體" w:hAnsi="Book Antiqua"/>
                <w:szCs w:val="24"/>
                <w:shd w:val="clear" w:color="auto" w:fill="FFFFFF"/>
              </w:rPr>
              <w:t>112</w:t>
            </w:r>
            <w:r>
              <w:rPr>
                <w:rFonts w:ascii="Book Antiqua" w:eastAsia="標楷體" w:hAnsi="Book Antiqua"/>
                <w:szCs w:val="24"/>
                <w:shd w:val="clear" w:color="auto" w:fill="FFFFFF"/>
              </w:rPr>
              <w:t>年</w:t>
            </w:r>
            <w:r>
              <w:rPr>
                <w:rFonts w:ascii="Book Antiqua" w:eastAsia="標楷體" w:hAnsi="Book Antiqua"/>
                <w:szCs w:val="24"/>
                <w:shd w:val="clear" w:color="auto" w:fill="FFFFFF"/>
              </w:rPr>
              <w:t>3</w:t>
            </w:r>
            <w:r>
              <w:rPr>
                <w:rFonts w:ascii="Book Antiqua" w:eastAsia="標楷體" w:hAnsi="Book Antiqua"/>
                <w:szCs w:val="24"/>
                <w:shd w:val="clear" w:color="auto" w:fill="FFFFFF"/>
              </w:rPr>
              <w:t>月</w:t>
            </w:r>
            <w:r>
              <w:rPr>
                <w:rFonts w:ascii="Book Antiqua" w:eastAsia="標楷體" w:hAnsi="Book Antiqua"/>
                <w:szCs w:val="24"/>
                <w:shd w:val="clear" w:color="auto" w:fill="FFFFFF"/>
              </w:rPr>
              <w:t>1</w:t>
            </w:r>
            <w:r>
              <w:rPr>
                <w:rFonts w:ascii="Book Antiqua" w:eastAsia="標楷體" w:hAnsi="Book Antiqua"/>
                <w:szCs w:val="24"/>
                <w:shd w:val="clear" w:color="auto" w:fill="FFFFFF"/>
              </w:rPr>
              <w:t>日（星期三）至</w:t>
            </w:r>
            <w:r>
              <w:rPr>
                <w:rFonts w:ascii="Book Antiqua" w:eastAsia="標楷體" w:hAnsi="Book Antiqua"/>
                <w:szCs w:val="24"/>
                <w:shd w:val="clear" w:color="auto" w:fill="FFFFFF"/>
              </w:rPr>
              <w:t>4</w:t>
            </w:r>
            <w:r>
              <w:rPr>
                <w:rFonts w:ascii="Book Antiqua" w:eastAsia="標楷體" w:hAnsi="Book Antiqua"/>
                <w:szCs w:val="24"/>
                <w:shd w:val="clear" w:color="auto" w:fill="FFFFFF"/>
              </w:rPr>
              <w:t>月</w:t>
            </w:r>
            <w:r>
              <w:rPr>
                <w:rFonts w:ascii="Book Antiqua" w:eastAsia="標楷體" w:hAnsi="Book Antiqua"/>
                <w:szCs w:val="24"/>
                <w:shd w:val="clear" w:color="auto" w:fill="FFFFFF"/>
              </w:rPr>
              <w:t>7</w:t>
            </w:r>
            <w:r>
              <w:rPr>
                <w:rFonts w:ascii="Book Antiqua" w:eastAsia="標楷體" w:hAnsi="Book Antiqua"/>
                <w:szCs w:val="24"/>
                <w:shd w:val="clear" w:color="auto" w:fill="FFFFFF"/>
              </w:rPr>
              <w:t>日（星期五），評量時間、場次及流程，另行公告於各行政區受理轉介鑑定學校網站，並通知就讀學校。</w:t>
            </w:r>
          </w:p>
          <w:p w:rsidR="00A665E9" w:rsidRDefault="00A46F3F">
            <w:pPr>
              <w:snapToGrid w:val="0"/>
              <w:spacing w:line="250" w:lineRule="exact"/>
              <w:ind w:left="240" w:hanging="240"/>
              <w:jc w:val="both"/>
            </w:pPr>
            <w:r>
              <w:rPr>
                <w:rFonts w:ascii="Book Antiqua" w:eastAsia="標楷體" w:hAnsi="Book Antiqua"/>
                <w:szCs w:val="24"/>
                <w:shd w:val="clear" w:color="auto" w:fill="FFFFFF"/>
              </w:rPr>
              <w:t>2.</w:t>
            </w:r>
            <w:r>
              <w:rPr>
                <w:rFonts w:ascii="Book Antiqua" w:eastAsia="標楷體" w:hAnsi="Book Antiqua"/>
                <w:szCs w:val="24"/>
                <w:shd w:val="clear" w:color="auto" w:fill="FFFFFF"/>
              </w:rPr>
              <w:t>地點：各行政區受理轉介鑑定學校。</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鑑定結果</w:t>
            </w:r>
          </w:p>
          <w:p w:rsidR="00A665E9" w:rsidRDefault="00A46F3F">
            <w:pPr>
              <w:snapToGrid w:val="0"/>
              <w:spacing w:line="240" w:lineRule="atLeast"/>
              <w:jc w:val="center"/>
            </w:pPr>
            <w:r>
              <w:rPr>
                <w:rFonts w:ascii="Book Antiqua" w:eastAsia="標楷體" w:hAnsi="Book Antiqua"/>
                <w:szCs w:val="24"/>
                <w:shd w:val="clear" w:color="auto" w:fill="FFFFFF"/>
              </w:rPr>
              <w:t>公告</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112.5.5</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標楷體" w:eastAsia="標楷體" w:hAnsi="標楷體"/>
                <w:szCs w:val="24"/>
                <w:shd w:val="clear" w:color="auto" w:fill="FFFFFF"/>
              </w:rPr>
              <w:t>※</w:t>
            </w:r>
            <w:r>
              <w:rPr>
                <w:rFonts w:ascii="Book Antiqua" w:eastAsia="標楷體" w:hAnsi="Book Antiqua"/>
                <w:szCs w:val="24"/>
                <w:shd w:val="clear" w:color="auto" w:fill="FFFFFF"/>
              </w:rPr>
              <w:t>112</w:t>
            </w:r>
            <w:r>
              <w:rPr>
                <w:rFonts w:ascii="Book Antiqua" w:eastAsia="標楷體" w:hAnsi="Book Antiqua"/>
                <w:szCs w:val="24"/>
                <w:shd w:val="clear" w:color="auto" w:fill="FFFFFF"/>
              </w:rPr>
              <w:t>年</w:t>
            </w:r>
            <w:r>
              <w:rPr>
                <w:rFonts w:ascii="Book Antiqua" w:eastAsia="標楷體" w:hAnsi="Book Antiqua"/>
                <w:szCs w:val="24"/>
                <w:shd w:val="clear" w:color="auto" w:fill="FFFFFF"/>
              </w:rPr>
              <w:t>5</w:t>
            </w:r>
            <w:r>
              <w:rPr>
                <w:rFonts w:ascii="Book Antiqua" w:eastAsia="標楷體" w:hAnsi="Book Antiqua"/>
                <w:szCs w:val="24"/>
                <w:shd w:val="clear" w:color="auto" w:fill="FFFFFF"/>
              </w:rPr>
              <w:t>月</w:t>
            </w:r>
            <w:r>
              <w:rPr>
                <w:rFonts w:ascii="Book Antiqua" w:eastAsia="標楷體" w:hAnsi="Book Antiqua"/>
                <w:szCs w:val="24"/>
                <w:shd w:val="clear" w:color="auto" w:fill="FFFFFF"/>
              </w:rPr>
              <w:t>5</w:t>
            </w:r>
            <w:r>
              <w:rPr>
                <w:rFonts w:ascii="Book Antiqua" w:eastAsia="標楷體" w:hAnsi="Book Antiqua"/>
                <w:szCs w:val="24"/>
                <w:shd w:val="clear" w:color="auto" w:fill="FFFFFF"/>
              </w:rPr>
              <w:t>日（星期五）中午</w:t>
            </w:r>
            <w:r>
              <w:rPr>
                <w:rFonts w:ascii="Book Antiqua" w:eastAsia="標楷體" w:hAnsi="Book Antiqua"/>
                <w:szCs w:val="24"/>
                <w:shd w:val="clear" w:color="auto" w:fill="FFFFFF"/>
              </w:rPr>
              <w:t>12</w:t>
            </w:r>
            <w:r>
              <w:rPr>
                <w:rFonts w:ascii="Book Antiqua" w:eastAsia="標楷體" w:hAnsi="Book Antiqua"/>
                <w:szCs w:val="24"/>
                <w:shd w:val="clear" w:color="auto" w:fill="FFFFFF"/>
              </w:rPr>
              <w:t>時前，公告於臺北市政府教育局、臺北市中山區吉林國民小學、臺北市資優教育資源中心及各行政區受理轉介鑑定學校網站。</w:t>
            </w:r>
          </w:p>
        </w:tc>
      </w:tr>
      <w:tr w:rsidR="00A665E9">
        <w:tblPrEx>
          <w:tblCellMar>
            <w:top w:w="0" w:type="dxa"/>
            <w:bottom w:w="0" w:type="dxa"/>
          </w:tblCellMar>
        </w:tblPrEx>
        <w:trPr>
          <w:trHeight w:val="106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繳交安置同意書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112.5.19</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標楷體" w:eastAsia="標楷體" w:hAnsi="標楷體"/>
                <w:szCs w:val="24"/>
                <w:shd w:val="clear" w:color="auto" w:fill="FFFFFF"/>
              </w:rPr>
              <w:t>※</w:t>
            </w:r>
            <w:r>
              <w:rPr>
                <w:rFonts w:ascii="Book Antiqua" w:eastAsia="標楷體" w:hAnsi="Book Antiqua"/>
                <w:szCs w:val="24"/>
                <w:shd w:val="clear" w:color="auto" w:fill="FFFFFF"/>
              </w:rPr>
              <w:t>經臺北市鑑輔會鑑定通過，安置於分散式資優資源班、特殊教育方案（</w:t>
            </w:r>
            <w:bookmarkStart w:id="1" w:name="OLE_LINK12"/>
            <w:bookmarkStart w:id="2" w:name="OLE_LINK13"/>
            <w:r>
              <w:rPr>
                <w:rFonts w:ascii="Book Antiqua" w:eastAsia="標楷體" w:hAnsi="Book Antiqua"/>
                <w:szCs w:val="24"/>
                <w:shd w:val="clear" w:color="auto" w:fill="FFFFFF"/>
              </w:rPr>
              <w:t>校本資優方案</w:t>
            </w:r>
            <w:bookmarkEnd w:id="1"/>
            <w:bookmarkEnd w:id="2"/>
            <w:r>
              <w:rPr>
                <w:rFonts w:ascii="Book Antiqua" w:eastAsia="標楷體" w:hAnsi="Book Antiqua"/>
                <w:szCs w:val="24"/>
                <w:shd w:val="clear" w:color="auto" w:fill="FFFFFF"/>
              </w:rPr>
              <w:t>或區域衛星資優方案）之學生，須於</w:t>
            </w:r>
            <w:r>
              <w:rPr>
                <w:rFonts w:ascii="Book Antiqua" w:eastAsia="標楷體" w:hAnsi="Book Antiqua"/>
                <w:szCs w:val="24"/>
                <w:shd w:val="clear" w:color="auto" w:fill="FFFFFF"/>
              </w:rPr>
              <w:t>112</w:t>
            </w:r>
            <w:r>
              <w:rPr>
                <w:rFonts w:ascii="Book Antiqua" w:eastAsia="標楷體" w:hAnsi="Book Antiqua"/>
                <w:szCs w:val="24"/>
                <w:shd w:val="clear" w:color="auto" w:fill="FFFFFF"/>
              </w:rPr>
              <w:t>年</w:t>
            </w:r>
            <w:r>
              <w:rPr>
                <w:rFonts w:ascii="Book Antiqua" w:eastAsia="標楷體" w:hAnsi="Book Antiqua"/>
                <w:szCs w:val="24"/>
                <w:shd w:val="clear" w:color="auto" w:fill="FFFFFF"/>
              </w:rPr>
              <w:t>5</w:t>
            </w:r>
            <w:r>
              <w:rPr>
                <w:rFonts w:ascii="Book Antiqua" w:eastAsia="標楷體" w:hAnsi="Book Antiqua"/>
                <w:szCs w:val="24"/>
                <w:shd w:val="clear" w:color="auto" w:fill="FFFFFF"/>
              </w:rPr>
              <w:t>月</w:t>
            </w:r>
            <w:r>
              <w:rPr>
                <w:rFonts w:ascii="Book Antiqua" w:eastAsia="標楷體" w:hAnsi="Book Antiqua"/>
                <w:szCs w:val="24"/>
                <w:shd w:val="clear" w:color="auto" w:fill="FFFFFF"/>
              </w:rPr>
              <w:t>19</w:t>
            </w:r>
            <w:r>
              <w:rPr>
                <w:rFonts w:ascii="Book Antiqua" w:eastAsia="標楷體" w:hAnsi="Book Antiqua"/>
                <w:szCs w:val="24"/>
                <w:shd w:val="clear" w:color="auto" w:fill="FFFFFF"/>
              </w:rPr>
              <w:t>日（星期五）前繳交安置同意書；</w:t>
            </w:r>
            <w:r>
              <w:rPr>
                <w:rFonts w:ascii="Book Antiqua" w:eastAsia="標楷體" w:hAnsi="Book Antiqua"/>
                <w:b/>
                <w:szCs w:val="24"/>
                <w:u w:val="single"/>
                <w:shd w:val="clear" w:color="auto" w:fill="FFFFFF"/>
              </w:rPr>
              <w:t>逾時或未</w:t>
            </w:r>
            <w:r>
              <w:rPr>
                <w:rFonts w:ascii="Book Antiqua" w:eastAsia="標楷體" w:hAnsi="Book Antiqua"/>
                <w:b/>
                <w:szCs w:val="24"/>
                <w:u w:val="single"/>
                <w:shd w:val="clear" w:color="auto" w:fill="FFFFFF"/>
              </w:rPr>
              <w:t>完成繳交者，視同放棄，事後不得要求再行安置</w:t>
            </w:r>
            <w:r>
              <w:rPr>
                <w:rFonts w:ascii="Book Antiqua" w:eastAsia="標楷體" w:hAnsi="Book Antiqua"/>
                <w:szCs w:val="24"/>
                <w:shd w:val="clear" w:color="auto" w:fill="FFFFFF"/>
              </w:rPr>
              <w:t>。</w:t>
            </w:r>
          </w:p>
        </w:tc>
      </w:tr>
      <w:tr w:rsidR="00A665E9">
        <w:tblPrEx>
          <w:tblCellMar>
            <w:top w:w="0" w:type="dxa"/>
            <w:bottom w:w="0" w:type="dxa"/>
          </w:tblCellMar>
        </w:tblPrEx>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入班報到轉學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112.7.3</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50" w:lineRule="exact"/>
              <w:ind w:left="240" w:hanging="240"/>
              <w:jc w:val="both"/>
            </w:pPr>
            <w:r>
              <w:rPr>
                <w:rFonts w:ascii="標楷體" w:eastAsia="標楷體" w:hAnsi="標楷體"/>
                <w:szCs w:val="24"/>
                <w:shd w:val="clear" w:color="auto" w:fill="FFFFFF"/>
              </w:rPr>
              <w:t>※</w:t>
            </w:r>
            <w:r>
              <w:rPr>
                <w:rFonts w:ascii="Book Antiqua" w:eastAsia="標楷體" w:hAnsi="Book Antiqua"/>
                <w:szCs w:val="24"/>
                <w:shd w:val="clear" w:color="auto" w:fill="FFFFFF"/>
              </w:rPr>
              <w:t>經臺北市鑑輔會鑑定通過且安置於分散式資優資源班之學生，須於</w:t>
            </w:r>
            <w:r>
              <w:rPr>
                <w:rFonts w:ascii="Book Antiqua" w:eastAsia="標楷體" w:hAnsi="Book Antiqua"/>
                <w:szCs w:val="24"/>
                <w:shd w:val="clear" w:color="auto" w:fill="FFFFFF"/>
              </w:rPr>
              <w:t>112</w:t>
            </w:r>
            <w:r>
              <w:rPr>
                <w:rFonts w:ascii="Book Antiqua" w:eastAsia="標楷體" w:hAnsi="Book Antiqua"/>
                <w:szCs w:val="24"/>
                <w:shd w:val="clear" w:color="auto" w:fill="FFFFFF"/>
              </w:rPr>
              <w:t>年</w:t>
            </w:r>
            <w:r>
              <w:rPr>
                <w:rFonts w:ascii="Book Antiqua" w:eastAsia="標楷體" w:hAnsi="Book Antiqua"/>
                <w:szCs w:val="24"/>
                <w:shd w:val="clear" w:color="auto" w:fill="FFFFFF"/>
              </w:rPr>
              <w:t>7</w:t>
            </w:r>
            <w:r>
              <w:rPr>
                <w:rFonts w:ascii="Book Antiqua" w:eastAsia="標楷體" w:hAnsi="Book Antiqua"/>
                <w:szCs w:val="24"/>
                <w:shd w:val="clear" w:color="auto" w:fill="FFFFFF"/>
              </w:rPr>
              <w:t>月</w:t>
            </w:r>
            <w:r>
              <w:rPr>
                <w:rFonts w:ascii="Book Antiqua" w:eastAsia="標楷體" w:hAnsi="Book Antiqua"/>
                <w:szCs w:val="24"/>
                <w:shd w:val="clear" w:color="auto" w:fill="FFFFFF"/>
              </w:rPr>
              <w:t>3</w:t>
            </w:r>
            <w:r>
              <w:rPr>
                <w:rFonts w:ascii="Book Antiqua" w:eastAsia="標楷體" w:hAnsi="Book Antiqua"/>
                <w:szCs w:val="24"/>
                <w:shd w:val="clear" w:color="auto" w:fill="FFFFFF"/>
              </w:rPr>
              <w:t>日（星期一）前至各校完成轉學手續；</w:t>
            </w:r>
            <w:r>
              <w:rPr>
                <w:rFonts w:ascii="Book Antiqua" w:eastAsia="標楷體" w:hAnsi="Book Antiqua"/>
                <w:b/>
                <w:szCs w:val="24"/>
                <w:u w:val="single"/>
                <w:shd w:val="clear" w:color="auto" w:fill="FFFFFF"/>
              </w:rPr>
              <w:t>逾時或未完成轉學手續者，視同放棄，事後不得要求再行安置</w:t>
            </w:r>
            <w:r>
              <w:rPr>
                <w:rFonts w:ascii="Book Antiqua" w:eastAsia="標楷體" w:hAnsi="Book Antiqua"/>
                <w:szCs w:val="24"/>
                <w:shd w:val="clear" w:color="auto" w:fill="FFFFFF"/>
              </w:rPr>
              <w:t>。</w:t>
            </w:r>
          </w:p>
        </w:tc>
      </w:tr>
    </w:tbl>
    <w:p w:rsidR="00A665E9" w:rsidRDefault="00A46F3F">
      <w:pPr>
        <w:pageBreakBefore/>
        <w:snapToGrid w:val="0"/>
        <w:spacing w:line="240" w:lineRule="atLeast"/>
        <w:jc w:val="center"/>
      </w:pPr>
      <w:r>
        <w:rPr>
          <w:rFonts w:ascii="Book Antiqua" w:eastAsia="標楷體" w:hAnsi="Book Antiqua"/>
          <w:b/>
          <w:spacing w:val="-10"/>
          <w:sz w:val="32"/>
          <w:szCs w:val="32"/>
          <w:shd w:val="clear" w:color="auto" w:fill="FFFFFF"/>
        </w:rPr>
        <w:t>臺北市</w:t>
      </w:r>
      <w:r>
        <w:rPr>
          <w:rFonts w:ascii="Book Antiqua" w:eastAsia="標楷體" w:hAnsi="Book Antiqua"/>
          <w:b/>
          <w:spacing w:val="-10"/>
          <w:sz w:val="32"/>
          <w:szCs w:val="32"/>
          <w:shd w:val="clear" w:color="auto" w:fill="FFFFFF"/>
        </w:rPr>
        <w:t>112</w:t>
      </w:r>
      <w:r>
        <w:rPr>
          <w:rFonts w:ascii="Book Antiqua" w:eastAsia="標楷體" w:hAnsi="Book Antiqua"/>
          <w:b/>
          <w:spacing w:val="-10"/>
          <w:sz w:val="32"/>
          <w:szCs w:val="32"/>
          <w:shd w:val="clear" w:color="auto" w:fill="FFFFFF"/>
        </w:rPr>
        <w:t>學年度國民小學一般智能資賦優異學生鑑定安置</w:t>
      </w:r>
    </w:p>
    <w:p w:rsidR="00A665E9" w:rsidRDefault="00A46F3F">
      <w:pPr>
        <w:snapToGrid w:val="0"/>
        <w:spacing w:after="180" w:line="240" w:lineRule="atLeast"/>
        <w:jc w:val="center"/>
        <w:rPr>
          <w:rFonts w:ascii="Book Antiqua" w:eastAsia="標楷體" w:hAnsi="Book Antiqua"/>
          <w:b/>
          <w:spacing w:val="-10"/>
          <w:sz w:val="32"/>
          <w:szCs w:val="32"/>
          <w:shd w:val="clear" w:color="auto" w:fill="FFFFFF"/>
        </w:rPr>
      </w:pPr>
      <w:r>
        <w:rPr>
          <w:rFonts w:ascii="Book Antiqua" w:eastAsia="標楷體" w:hAnsi="Book Antiqua"/>
          <w:b/>
          <w:spacing w:val="-10"/>
          <w:sz w:val="32"/>
          <w:szCs w:val="32"/>
          <w:shd w:val="clear" w:color="auto" w:fill="FFFFFF"/>
        </w:rPr>
        <w:t>各行政區受理轉介鑑定學校一覽表</w:t>
      </w:r>
    </w:p>
    <w:tbl>
      <w:tblPr>
        <w:tblW w:w="9660" w:type="dxa"/>
        <w:tblLayout w:type="fixed"/>
        <w:tblCellMar>
          <w:left w:w="10" w:type="dxa"/>
          <w:right w:w="10" w:type="dxa"/>
        </w:tblCellMar>
        <w:tblLook w:val="04A0" w:firstRow="1" w:lastRow="0" w:firstColumn="1" w:lastColumn="0" w:noHBand="0" w:noVBand="1"/>
      </w:tblPr>
      <w:tblGrid>
        <w:gridCol w:w="628"/>
        <w:gridCol w:w="785"/>
        <w:gridCol w:w="1417"/>
        <w:gridCol w:w="2127"/>
        <w:gridCol w:w="4703"/>
      </w:tblGrid>
      <w:tr w:rsidR="00A665E9">
        <w:tblPrEx>
          <w:tblCellMar>
            <w:top w:w="0" w:type="dxa"/>
            <w:bottom w:w="0" w:type="dxa"/>
          </w:tblCellMar>
        </w:tblPrEx>
        <w:trPr>
          <w:cantSplit/>
          <w:trHeight w:val="340"/>
          <w:tblHeader/>
        </w:trPr>
        <w:tc>
          <w:tcPr>
            <w:tcW w:w="62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hd w:val="clear" w:color="auto" w:fill="FFFFFF"/>
              </w:rPr>
              <w:t>編號</w:t>
            </w:r>
          </w:p>
        </w:tc>
        <w:tc>
          <w:tcPr>
            <w:tcW w:w="78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hd w:val="clear" w:color="auto" w:fill="FFFFFF"/>
              </w:rPr>
              <w:t>行政區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hd w:val="clear" w:color="auto" w:fill="FFFFFF"/>
              </w:rPr>
              <w:t>學校</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hd w:val="clear" w:color="auto" w:fill="FFFFFF"/>
              </w:rPr>
            </w:pPr>
            <w:r>
              <w:rPr>
                <w:rFonts w:ascii="Book Antiqua" w:eastAsia="標楷體" w:hAnsi="Book Antiqua"/>
                <w:shd w:val="clear" w:color="auto" w:fill="FFFFFF"/>
              </w:rPr>
              <w:t>聯絡電話</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hd w:val="clear" w:color="auto" w:fill="FFFFFF"/>
              </w:rPr>
            </w:pPr>
            <w:r>
              <w:rPr>
                <w:rFonts w:ascii="Book Antiqua" w:eastAsia="標楷體" w:hAnsi="Book Antiqua"/>
                <w:shd w:val="clear" w:color="auto" w:fill="FFFFFF"/>
              </w:rPr>
              <w:t>學校網址</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松山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敦化國小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2741-4065</w:t>
            </w:r>
            <w:r>
              <w:rPr>
                <w:rFonts w:ascii="Book Antiqua" w:eastAsia="標楷體" w:hAnsi="Book Antiqua"/>
                <w:szCs w:val="24"/>
              </w:rPr>
              <w:t>轉</w:t>
            </w:r>
            <w:r>
              <w:rPr>
                <w:rFonts w:ascii="Book Antiqua" w:eastAsia="標楷體" w:hAnsi="Book Antiqua"/>
                <w:szCs w:val="24"/>
              </w:rPr>
              <w:t>153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pPr>
            <w:hyperlink r:id="rId7" w:history="1">
              <w:r>
                <w:rPr>
                  <w:rFonts w:ascii="Book Antiqua" w:eastAsia="標楷體" w:hAnsi="Book Antiqua"/>
                  <w:szCs w:val="24"/>
                </w:rPr>
                <w:t>https://www.thps.tp.edu.tw</w:t>
              </w:r>
            </w:hyperlink>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民權國小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2765-2327</w:t>
            </w:r>
            <w:r>
              <w:rPr>
                <w:rFonts w:ascii="Book Antiqua" w:eastAsia="標楷體" w:hAnsi="Book Antiqua"/>
                <w:szCs w:val="24"/>
              </w:rPr>
              <w:t>轉</w:t>
            </w:r>
            <w:r>
              <w:rPr>
                <w:rFonts w:ascii="Book Antiqua" w:eastAsia="標楷體" w:hAnsi="Book Antiqua"/>
                <w:szCs w:val="24"/>
              </w:rPr>
              <w:t>663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pPr>
            <w:hyperlink r:id="rId8" w:history="1">
              <w:r>
                <w:rPr>
                  <w:rFonts w:ascii="Book Antiqua" w:eastAsia="標楷體" w:hAnsi="Book Antiqua"/>
                  <w:szCs w:val="24"/>
                </w:rPr>
                <w:t>https://www.mqes.tp.edu.tw</w:t>
              </w:r>
            </w:hyperlink>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民生國小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2712-2452</w:t>
            </w:r>
            <w:r>
              <w:rPr>
                <w:rFonts w:ascii="Book Antiqua" w:eastAsia="標楷體" w:hAnsi="Book Antiqua"/>
                <w:szCs w:val="24"/>
              </w:rPr>
              <w:t>轉</w:t>
            </w:r>
            <w:r>
              <w:rPr>
                <w:rFonts w:ascii="Book Antiqua" w:eastAsia="標楷體" w:hAnsi="Book Antiqua"/>
                <w:szCs w:val="24"/>
              </w:rPr>
              <w:t>840</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pPr>
            <w:hyperlink r:id="rId9" w:history="1">
              <w:r>
                <w:rPr>
                  <w:rFonts w:ascii="Book Antiqua" w:eastAsia="標楷體" w:hAnsi="Book Antiqua"/>
                  <w:szCs w:val="24"/>
                </w:rPr>
                <w:t>https://www.msps.tp.edu.tw</w:t>
              </w:r>
            </w:hyperlink>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4</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信義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三興國小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2736-4687</w:t>
            </w:r>
            <w:r>
              <w:rPr>
                <w:rFonts w:ascii="Book Antiqua" w:eastAsia="標楷體" w:hAnsi="Book Antiqua"/>
                <w:szCs w:val="24"/>
              </w:rPr>
              <w:t>轉</w:t>
            </w:r>
            <w:r>
              <w:rPr>
                <w:rFonts w:ascii="Book Antiqua" w:eastAsia="標楷體" w:hAnsi="Book Antiqua"/>
                <w:szCs w:val="24"/>
              </w:rPr>
              <w:t>133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http://www.shps.tp.edu.tw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5</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光復國小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2758-5076</w:t>
            </w:r>
            <w:r>
              <w:rPr>
                <w:rFonts w:ascii="Book Antiqua" w:eastAsia="標楷體" w:hAnsi="Book Antiqua"/>
                <w:szCs w:val="24"/>
              </w:rPr>
              <w:t>轉</w:t>
            </w:r>
            <w:r>
              <w:rPr>
                <w:rFonts w:ascii="Book Antiqua" w:eastAsia="標楷體" w:hAnsi="Book Antiqua"/>
                <w:szCs w:val="24"/>
              </w:rPr>
              <w:t>853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http://www.kfps.tp.edu.tw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6</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博愛國小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2345-0616</w:t>
            </w:r>
            <w:r>
              <w:rPr>
                <w:rFonts w:ascii="Book Antiqua" w:eastAsia="標楷體" w:hAnsi="Book Antiqua"/>
                <w:szCs w:val="24"/>
              </w:rPr>
              <w:t>轉</w:t>
            </w:r>
            <w:r>
              <w:rPr>
                <w:rFonts w:ascii="Book Antiqua" w:eastAsia="標楷體" w:hAnsi="Book Antiqua"/>
                <w:szCs w:val="24"/>
              </w:rPr>
              <w:t>530</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http://www.baps.tp.edu.tw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7</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大安</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大安國小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2732-2332</w:t>
            </w:r>
            <w:r>
              <w:rPr>
                <w:rFonts w:ascii="Book Antiqua" w:eastAsia="標楷體" w:hAnsi="Book Antiqua"/>
                <w:szCs w:val="24"/>
              </w:rPr>
              <w:t>轉</w:t>
            </w:r>
            <w:r>
              <w:rPr>
                <w:rFonts w:ascii="Book Antiqua" w:eastAsia="標楷體" w:hAnsi="Book Antiqua"/>
                <w:szCs w:val="24"/>
              </w:rPr>
              <w:t>845</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http://www.taes.tp.edu.tw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8</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龍安國小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2363-2077</w:t>
            </w:r>
            <w:r>
              <w:rPr>
                <w:rFonts w:ascii="Book Antiqua" w:eastAsia="標楷體" w:hAnsi="Book Antiqua"/>
                <w:szCs w:val="24"/>
              </w:rPr>
              <w:t>轉</w:t>
            </w:r>
            <w:r>
              <w:rPr>
                <w:rFonts w:ascii="Book Antiqua" w:eastAsia="標楷體" w:hAnsi="Book Antiqua"/>
                <w:szCs w:val="24"/>
              </w:rPr>
              <w:t>743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http://www.laes.tp.edu.tw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9</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銘傳國小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2363-9815</w:t>
            </w:r>
            <w:r>
              <w:rPr>
                <w:rFonts w:ascii="Book Antiqua" w:eastAsia="標楷體" w:hAnsi="Book Antiqua"/>
                <w:szCs w:val="24"/>
              </w:rPr>
              <w:t>轉</w:t>
            </w:r>
            <w:r>
              <w:rPr>
                <w:rFonts w:ascii="Book Antiqua" w:eastAsia="標楷體" w:hAnsi="Book Antiqua"/>
                <w:szCs w:val="24"/>
              </w:rPr>
              <w:t>27</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http://www.mhps.tp.edu.tw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10</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幸安國小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2707-4191</w:t>
            </w:r>
            <w:r>
              <w:rPr>
                <w:rFonts w:ascii="Book Antiqua" w:eastAsia="標楷體" w:hAnsi="Book Antiqua"/>
                <w:szCs w:val="24"/>
              </w:rPr>
              <w:t>轉</w:t>
            </w:r>
            <w:r>
              <w:rPr>
                <w:rFonts w:ascii="Book Antiqua" w:eastAsia="標楷體" w:hAnsi="Book Antiqua"/>
                <w:szCs w:val="24"/>
              </w:rPr>
              <w:t>3406</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http://www.haps.tp.edu.tw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11</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仁愛國小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2709-5010</w:t>
            </w:r>
            <w:r>
              <w:rPr>
                <w:rFonts w:ascii="Book Antiqua" w:eastAsia="標楷體" w:hAnsi="Book Antiqua"/>
                <w:szCs w:val="24"/>
              </w:rPr>
              <w:t>轉</w:t>
            </w:r>
            <w:r>
              <w:rPr>
                <w:rFonts w:ascii="Book Antiqua" w:eastAsia="標楷體" w:hAnsi="Book Antiqua"/>
                <w:szCs w:val="24"/>
              </w:rPr>
              <w:t>504</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http://www.japs.tp.edu.tw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12</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中山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中山國小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2591-4085</w:t>
            </w:r>
            <w:r>
              <w:rPr>
                <w:rFonts w:ascii="Book Antiqua" w:eastAsia="標楷體" w:hAnsi="Book Antiqua"/>
                <w:szCs w:val="24"/>
              </w:rPr>
              <w:t>轉</w:t>
            </w:r>
            <w:r>
              <w:rPr>
                <w:rFonts w:ascii="Book Antiqua" w:eastAsia="標楷體" w:hAnsi="Book Antiqua"/>
                <w:szCs w:val="24"/>
              </w:rPr>
              <w:t>8042</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http://www.csps.tp.edu.tw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13</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長安國小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2561-7600</w:t>
            </w:r>
            <w:r>
              <w:rPr>
                <w:rFonts w:ascii="Book Antiqua" w:eastAsia="標楷體" w:hAnsi="Book Antiqua"/>
                <w:szCs w:val="24"/>
              </w:rPr>
              <w:t>轉</w:t>
            </w:r>
            <w:r>
              <w:rPr>
                <w:rFonts w:ascii="Book Antiqua" w:eastAsia="標楷體" w:hAnsi="Book Antiqua"/>
                <w:szCs w:val="24"/>
              </w:rPr>
              <w:t>142</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http://www.caps.tp.edu.tw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14</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吉林國小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2521-9196</w:t>
            </w:r>
            <w:r>
              <w:rPr>
                <w:rFonts w:ascii="Book Antiqua" w:eastAsia="標楷體" w:hAnsi="Book Antiqua"/>
                <w:szCs w:val="24"/>
              </w:rPr>
              <w:t>轉</w:t>
            </w:r>
            <w:r>
              <w:rPr>
                <w:rFonts w:ascii="Book Antiqua" w:eastAsia="標楷體" w:hAnsi="Book Antiqua"/>
                <w:szCs w:val="24"/>
              </w:rPr>
              <w:t>833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http://www.clps.tp.edu.tw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15</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永安國小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2533-5672</w:t>
            </w:r>
            <w:r>
              <w:rPr>
                <w:rFonts w:ascii="Book Antiqua" w:eastAsia="標楷體" w:hAnsi="Book Antiqua"/>
                <w:szCs w:val="24"/>
              </w:rPr>
              <w:t>轉</w:t>
            </w:r>
            <w:r>
              <w:rPr>
                <w:rFonts w:ascii="Book Antiqua" w:eastAsia="標楷體" w:hAnsi="Book Antiqua"/>
                <w:szCs w:val="24"/>
              </w:rPr>
              <w:t>242</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http://www.yaes.tp.edu.tw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16</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中正</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市大附小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2311-0395</w:t>
            </w:r>
            <w:r>
              <w:rPr>
                <w:rFonts w:ascii="Book Antiqua" w:eastAsia="標楷體" w:hAnsi="Book Antiqua"/>
                <w:szCs w:val="24"/>
              </w:rPr>
              <w:t>轉</w:t>
            </w:r>
            <w:r>
              <w:rPr>
                <w:rFonts w:ascii="Book Antiqua" w:eastAsia="標楷體" w:hAnsi="Book Antiqua"/>
                <w:szCs w:val="24"/>
              </w:rPr>
              <w:t>853</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http://www.esut.tp.edu.tw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17</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jc w:val="center"/>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國語實小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2303-3555</w:t>
            </w:r>
            <w:r>
              <w:rPr>
                <w:rFonts w:ascii="Book Antiqua" w:eastAsia="標楷體" w:hAnsi="Book Antiqua"/>
                <w:szCs w:val="24"/>
              </w:rPr>
              <w:t>轉</w:t>
            </w:r>
            <w:r>
              <w:rPr>
                <w:rFonts w:ascii="Book Antiqua" w:eastAsia="標楷體" w:hAnsi="Book Antiqua"/>
                <w:szCs w:val="24"/>
              </w:rPr>
              <w:t>301</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http://www.meps.tp.edu.tw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18</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螢橋國小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2305-4620</w:t>
            </w:r>
            <w:r>
              <w:rPr>
                <w:rFonts w:ascii="Book Antiqua" w:eastAsia="標楷體" w:hAnsi="Book Antiqua"/>
                <w:szCs w:val="24"/>
              </w:rPr>
              <w:t>轉</w:t>
            </w:r>
            <w:r>
              <w:rPr>
                <w:rFonts w:ascii="Book Antiqua" w:eastAsia="標楷體" w:hAnsi="Book Antiqua"/>
                <w:szCs w:val="24"/>
              </w:rPr>
              <w:t>111</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pacing w:line="280" w:lineRule="exact"/>
              <w:ind w:left="257" w:right="132"/>
              <w:rPr>
                <w:rFonts w:ascii="Book Antiqua" w:eastAsia="標楷體" w:hAnsi="Book Antiqua"/>
                <w:szCs w:val="24"/>
              </w:rPr>
            </w:pPr>
            <w:r>
              <w:rPr>
                <w:rFonts w:ascii="Book Antiqua" w:eastAsia="標楷體" w:hAnsi="Book Antiqua"/>
                <w:szCs w:val="24"/>
              </w:rPr>
              <w:t>http://tw.school.uschoolnet.com/?id=es00000094</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19</w:t>
            </w: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330" w:lineRule="exact"/>
              <w:jc w:val="center"/>
              <w:rPr>
                <w:rFonts w:ascii="Book Antiqua" w:eastAsia="標楷體" w:hAnsi="Book Antiqua"/>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東門國小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2341-2822</w:t>
            </w:r>
            <w:r>
              <w:rPr>
                <w:rFonts w:ascii="Book Antiqua" w:eastAsia="標楷體" w:hAnsi="Book Antiqua"/>
                <w:szCs w:val="24"/>
              </w:rPr>
              <w:t>轉</w:t>
            </w:r>
            <w:r>
              <w:rPr>
                <w:rFonts w:ascii="Book Antiqua" w:eastAsia="標楷體" w:hAnsi="Book Antiqua"/>
                <w:szCs w:val="24"/>
              </w:rPr>
              <w:t>31</w:t>
            </w:r>
          </w:p>
        </w:tc>
        <w:tc>
          <w:tcPr>
            <w:tcW w:w="47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57"/>
              <w:rPr>
                <w:rFonts w:ascii="Book Antiqua" w:eastAsia="標楷體" w:hAnsi="Book Antiqua"/>
                <w:szCs w:val="24"/>
              </w:rPr>
            </w:pPr>
            <w:r>
              <w:rPr>
                <w:rFonts w:ascii="Book Antiqua" w:eastAsia="標楷體" w:hAnsi="Book Antiqua"/>
                <w:szCs w:val="24"/>
              </w:rPr>
              <w:t>http://www.tmps.tp.edu.tw</w:t>
            </w:r>
          </w:p>
        </w:tc>
      </w:tr>
    </w:tbl>
    <w:p w:rsidR="00A665E9" w:rsidRDefault="00A665E9">
      <w:pPr>
        <w:snapToGrid w:val="0"/>
        <w:spacing w:after="180" w:line="240" w:lineRule="atLeast"/>
        <w:jc w:val="center"/>
        <w:rPr>
          <w:rFonts w:ascii="Book Antiqua" w:eastAsia="標楷體" w:hAnsi="Book Antiqua"/>
          <w:b/>
          <w:spacing w:val="-10"/>
          <w:sz w:val="32"/>
          <w:szCs w:val="32"/>
          <w:shd w:val="clear" w:color="auto" w:fill="FFFFFF"/>
        </w:rPr>
      </w:pPr>
    </w:p>
    <w:p w:rsidR="00A665E9" w:rsidRDefault="00A46F3F">
      <w:pPr>
        <w:pageBreakBefore/>
        <w:snapToGrid w:val="0"/>
        <w:spacing w:line="240" w:lineRule="atLeast"/>
        <w:jc w:val="center"/>
      </w:pPr>
      <w:r>
        <w:rPr>
          <w:rFonts w:ascii="Book Antiqua" w:eastAsia="標楷體" w:hAnsi="Book Antiqua"/>
          <w:b/>
          <w:spacing w:val="-10"/>
          <w:sz w:val="32"/>
          <w:szCs w:val="32"/>
          <w:shd w:val="clear" w:color="auto" w:fill="FFFFFF"/>
        </w:rPr>
        <w:t>臺北市</w:t>
      </w:r>
      <w:r>
        <w:rPr>
          <w:rFonts w:ascii="Book Antiqua" w:eastAsia="標楷體" w:hAnsi="Book Antiqua"/>
          <w:b/>
          <w:spacing w:val="-10"/>
          <w:sz w:val="32"/>
          <w:szCs w:val="32"/>
          <w:shd w:val="clear" w:color="auto" w:fill="FFFFFF"/>
        </w:rPr>
        <w:t>112</w:t>
      </w:r>
      <w:r>
        <w:rPr>
          <w:rFonts w:ascii="Book Antiqua" w:eastAsia="標楷體" w:hAnsi="Book Antiqua"/>
          <w:b/>
          <w:spacing w:val="-10"/>
          <w:sz w:val="32"/>
          <w:szCs w:val="32"/>
          <w:shd w:val="clear" w:color="auto" w:fill="FFFFFF"/>
        </w:rPr>
        <w:t>學年度國民小學一般智能資賦優異學生鑑定安置</w:t>
      </w:r>
    </w:p>
    <w:p w:rsidR="00A665E9" w:rsidRDefault="00A46F3F">
      <w:pPr>
        <w:snapToGrid w:val="0"/>
        <w:spacing w:after="180" w:line="240" w:lineRule="atLeast"/>
        <w:jc w:val="center"/>
        <w:rPr>
          <w:rFonts w:ascii="Book Antiqua" w:eastAsia="標楷體" w:hAnsi="Book Antiqua"/>
          <w:b/>
          <w:spacing w:val="-10"/>
          <w:sz w:val="32"/>
          <w:szCs w:val="32"/>
          <w:shd w:val="clear" w:color="auto" w:fill="FFFFFF"/>
        </w:rPr>
      </w:pPr>
      <w:r>
        <w:rPr>
          <w:rFonts w:ascii="Book Antiqua" w:eastAsia="標楷體" w:hAnsi="Book Antiqua"/>
          <w:b/>
          <w:spacing w:val="-10"/>
          <w:sz w:val="32"/>
          <w:szCs w:val="32"/>
          <w:shd w:val="clear" w:color="auto" w:fill="FFFFFF"/>
        </w:rPr>
        <w:t>各行政區受理轉介鑑定學校一覽表（續）</w:t>
      </w:r>
    </w:p>
    <w:tbl>
      <w:tblPr>
        <w:tblW w:w="9660" w:type="dxa"/>
        <w:tblLayout w:type="fixed"/>
        <w:tblCellMar>
          <w:left w:w="10" w:type="dxa"/>
          <w:right w:w="10" w:type="dxa"/>
        </w:tblCellMar>
        <w:tblLook w:val="04A0" w:firstRow="1" w:lastRow="0" w:firstColumn="1" w:lastColumn="0" w:noHBand="0" w:noVBand="1"/>
      </w:tblPr>
      <w:tblGrid>
        <w:gridCol w:w="628"/>
        <w:gridCol w:w="839"/>
        <w:gridCol w:w="1439"/>
        <w:gridCol w:w="2363"/>
        <w:gridCol w:w="4391"/>
      </w:tblGrid>
      <w:tr w:rsidR="00A665E9">
        <w:tblPrEx>
          <w:tblCellMar>
            <w:top w:w="0" w:type="dxa"/>
            <w:bottom w:w="0" w:type="dxa"/>
          </w:tblCellMar>
        </w:tblPrEx>
        <w:trPr>
          <w:cantSplit/>
          <w:trHeight w:val="34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編號</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行政區</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學校</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hd w:val="clear" w:color="auto" w:fill="FFFFFF"/>
              </w:rPr>
            </w:pPr>
            <w:r>
              <w:rPr>
                <w:rFonts w:ascii="Book Antiqua" w:eastAsia="標楷體" w:hAnsi="Book Antiqua"/>
                <w:shd w:val="clear" w:color="auto" w:fill="FFFFFF"/>
              </w:rPr>
              <w:t>聯絡電話</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hd w:val="clear" w:color="auto" w:fill="FFFFFF"/>
              </w:rPr>
            </w:pPr>
            <w:r>
              <w:rPr>
                <w:rFonts w:ascii="Book Antiqua" w:eastAsia="標楷體" w:hAnsi="Book Antiqua"/>
                <w:shd w:val="clear" w:color="auto" w:fill="FFFFFF"/>
              </w:rPr>
              <w:t>學校網址</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20</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大同</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永樂國小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2553-4882</w:t>
            </w:r>
            <w:r>
              <w:rPr>
                <w:rFonts w:ascii="Book Antiqua" w:eastAsia="標楷體" w:hAnsi="Book Antiqua"/>
                <w:szCs w:val="24"/>
              </w:rPr>
              <w:t>轉</w:t>
            </w:r>
            <w:r>
              <w:rPr>
                <w:rFonts w:ascii="Book Antiqua" w:eastAsia="標楷體" w:hAnsi="Book Antiqua"/>
                <w:szCs w:val="24"/>
              </w:rPr>
              <w:t>504</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http://www.ylps.tp.edu.tw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21</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太平國小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2553-2229</w:t>
            </w:r>
            <w:r>
              <w:rPr>
                <w:rFonts w:ascii="Book Antiqua" w:eastAsia="標楷體" w:hAnsi="Book Antiqua"/>
                <w:szCs w:val="24"/>
              </w:rPr>
              <w:t>轉</w:t>
            </w:r>
            <w:r>
              <w:rPr>
                <w:rFonts w:ascii="Book Antiqua" w:eastAsia="標楷體" w:hAnsi="Book Antiqua"/>
                <w:szCs w:val="24"/>
              </w:rPr>
              <w:t>842</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http://www.tpes.tp.edu.tw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22</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日新國小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2558-4819</w:t>
            </w:r>
            <w:r>
              <w:rPr>
                <w:rFonts w:ascii="Book Antiqua" w:eastAsia="標楷體" w:hAnsi="Book Antiqua"/>
                <w:szCs w:val="24"/>
              </w:rPr>
              <w:t>轉</w:t>
            </w:r>
            <w:r>
              <w:rPr>
                <w:rFonts w:ascii="Book Antiqua" w:eastAsia="標楷體" w:hAnsi="Book Antiqua"/>
                <w:szCs w:val="24"/>
              </w:rPr>
              <w:t>413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http://www.zhps.tp.edu.tw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23</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大同國小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2596-5407</w:t>
            </w:r>
            <w:r>
              <w:rPr>
                <w:rFonts w:ascii="Book Antiqua" w:eastAsia="標楷體" w:hAnsi="Book Antiqua"/>
                <w:szCs w:val="24"/>
              </w:rPr>
              <w:t>轉</w:t>
            </w:r>
            <w:r>
              <w:rPr>
                <w:rFonts w:ascii="Book Antiqua" w:eastAsia="標楷體" w:hAnsi="Book Antiqua"/>
                <w:szCs w:val="24"/>
              </w:rPr>
              <w:t>362</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pacing w:line="280" w:lineRule="exact"/>
              <w:ind w:left="221"/>
              <w:rPr>
                <w:rFonts w:ascii="Book Antiqua" w:eastAsia="標楷體" w:hAnsi="Book Antiqua"/>
                <w:spacing w:val="-10"/>
                <w:szCs w:val="24"/>
              </w:rPr>
            </w:pPr>
            <w:r>
              <w:rPr>
                <w:rFonts w:ascii="Book Antiqua" w:eastAsia="標楷體" w:hAnsi="Book Antiqua"/>
                <w:spacing w:val="-10"/>
                <w:szCs w:val="24"/>
              </w:rPr>
              <w:t>https://web.ttps.tp.edu.tw/nss/p/index</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24</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萬華</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萬大國小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2303-7654</w:t>
            </w:r>
            <w:r>
              <w:rPr>
                <w:rFonts w:ascii="Book Antiqua" w:eastAsia="標楷體" w:hAnsi="Book Antiqua"/>
                <w:szCs w:val="24"/>
              </w:rPr>
              <w:t>轉</w:t>
            </w:r>
            <w:r>
              <w:rPr>
                <w:rFonts w:ascii="Book Antiqua" w:eastAsia="標楷體" w:hAnsi="Book Antiqua"/>
                <w:szCs w:val="24"/>
              </w:rPr>
              <w:t>515</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http://www.wtps.tp.edu.tw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25</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西門國小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2311-3519</w:t>
            </w:r>
            <w:r>
              <w:rPr>
                <w:rFonts w:ascii="Book Antiqua" w:eastAsia="標楷體" w:hAnsi="Book Antiqua"/>
                <w:szCs w:val="24"/>
              </w:rPr>
              <w:t>轉</w:t>
            </w:r>
            <w:r>
              <w:rPr>
                <w:rFonts w:ascii="Book Antiqua" w:eastAsia="標楷體" w:hAnsi="Book Antiqua"/>
                <w:szCs w:val="24"/>
              </w:rPr>
              <w:t>1153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http://www.hmes.tp.edu.tw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26</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福星國小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2314-4668</w:t>
            </w:r>
            <w:r>
              <w:rPr>
                <w:rFonts w:ascii="Book Antiqua" w:eastAsia="標楷體" w:hAnsi="Book Antiqua"/>
                <w:szCs w:val="24"/>
              </w:rPr>
              <w:t>轉</w:t>
            </w:r>
            <w:r>
              <w:rPr>
                <w:rFonts w:ascii="Book Antiqua" w:eastAsia="標楷體" w:hAnsi="Book Antiqua"/>
                <w:szCs w:val="24"/>
              </w:rPr>
              <w:t>144</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https://www.fhps.tp.edu.tw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27</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文山</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志清國小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2932-3875</w:t>
            </w:r>
            <w:r>
              <w:rPr>
                <w:rFonts w:ascii="Book Antiqua" w:eastAsia="標楷體" w:hAnsi="Book Antiqua"/>
                <w:szCs w:val="24"/>
              </w:rPr>
              <w:t>轉</w:t>
            </w:r>
            <w:r>
              <w:rPr>
                <w:rFonts w:ascii="Book Antiqua" w:eastAsia="標楷體" w:hAnsi="Book Antiqua"/>
                <w:szCs w:val="24"/>
              </w:rPr>
              <w:t>553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http://www.jcps.tp.edu.tw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28</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興隆國小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2932-3131</w:t>
            </w:r>
            <w:r>
              <w:rPr>
                <w:rFonts w:ascii="Book Antiqua" w:eastAsia="標楷體" w:hAnsi="Book Antiqua"/>
                <w:szCs w:val="24"/>
              </w:rPr>
              <w:t>轉</w:t>
            </w:r>
            <w:r>
              <w:rPr>
                <w:rFonts w:ascii="Book Antiqua" w:eastAsia="標楷體" w:hAnsi="Book Antiqua"/>
                <w:szCs w:val="24"/>
              </w:rPr>
              <w:t>626</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http://www.hlps.tp.edu.tw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29</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木柵國小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2939-1234</w:t>
            </w:r>
            <w:r>
              <w:rPr>
                <w:rFonts w:ascii="Book Antiqua" w:eastAsia="標楷體" w:hAnsi="Book Antiqua"/>
                <w:szCs w:val="24"/>
              </w:rPr>
              <w:t>轉</w:t>
            </w:r>
            <w:r>
              <w:rPr>
                <w:rFonts w:ascii="Book Antiqua" w:eastAsia="標楷體" w:hAnsi="Book Antiqua"/>
                <w:szCs w:val="24"/>
              </w:rPr>
              <w:t>652</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http://www.mjes.tp.edu.tw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30</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內湖</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碧湖國小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2790-7161</w:t>
            </w:r>
            <w:r>
              <w:rPr>
                <w:rFonts w:ascii="Book Antiqua" w:eastAsia="標楷體" w:hAnsi="Book Antiqua"/>
                <w:szCs w:val="24"/>
              </w:rPr>
              <w:t>轉</w:t>
            </w:r>
            <w:r>
              <w:rPr>
                <w:rFonts w:ascii="Book Antiqua" w:eastAsia="標楷體" w:hAnsi="Book Antiqua"/>
                <w:szCs w:val="24"/>
              </w:rPr>
              <w:t>163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http://www.bhps.tp.edu.tw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31</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西湖國小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2797-1267</w:t>
            </w:r>
            <w:r>
              <w:rPr>
                <w:rFonts w:ascii="Book Antiqua" w:eastAsia="標楷體" w:hAnsi="Book Antiqua"/>
                <w:szCs w:val="24"/>
              </w:rPr>
              <w:t>轉</w:t>
            </w:r>
            <w:r>
              <w:rPr>
                <w:rFonts w:ascii="Book Antiqua" w:eastAsia="標楷體" w:hAnsi="Book Antiqua"/>
                <w:szCs w:val="24"/>
              </w:rPr>
              <w:t>162</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http://www.hhups.tp.edu.tw</w:t>
            </w:r>
          </w:p>
        </w:tc>
      </w:tr>
      <w:tr w:rsidR="00A665E9">
        <w:tblPrEx>
          <w:tblCellMar>
            <w:top w:w="0" w:type="dxa"/>
            <w:bottom w:w="0" w:type="dxa"/>
          </w:tblCellMar>
        </w:tblPrEx>
        <w:trPr>
          <w:cantSplit/>
          <w:trHeight w:val="56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32</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麗湖國小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2634-3888</w:t>
            </w:r>
            <w:r>
              <w:rPr>
                <w:rFonts w:ascii="Book Antiqua" w:eastAsia="標楷體" w:hAnsi="Book Antiqua"/>
                <w:szCs w:val="24"/>
              </w:rPr>
              <w:t>轉</w:t>
            </w:r>
            <w:r>
              <w:rPr>
                <w:rFonts w:ascii="Book Antiqua" w:eastAsia="標楷體" w:hAnsi="Book Antiqua"/>
                <w:szCs w:val="24"/>
              </w:rPr>
              <w:t>155</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pacing w:line="280" w:lineRule="exact"/>
              <w:ind w:left="221"/>
            </w:pPr>
            <w:r>
              <w:rPr>
                <w:rFonts w:ascii="Book Antiqua" w:eastAsia="標楷體" w:hAnsi="Book Antiqua"/>
                <w:szCs w:val="24"/>
              </w:rPr>
              <w:t>http://www.lhes.nss.tp.edu.tw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33</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南港</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胡適國小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2782-4949</w:t>
            </w:r>
            <w:r>
              <w:rPr>
                <w:rFonts w:ascii="Book Antiqua" w:eastAsia="標楷體" w:hAnsi="Book Antiqua"/>
                <w:szCs w:val="24"/>
              </w:rPr>
              <w:t>轉</w:t>
            </w:r>
            <w:r>
              <w:rPr>
                <w:rFonts w:ascii="Book Antiqua" w:eastAsia="標楷體" w:hAnsi="Book Antiqua"/>
                <w:szCs w:val="24"/>
              </w:rPr>
              <w:t>972</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http://www.hsps.tp.edu.tw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34</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士林</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士東國小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2871-0064</w:t>
            </w:r>
            <w:r>
              <w:rPr>
                <w:rFonts w:ascii="Book Antiqua" w:eastAsia="標楷體" w:hAnsi="Book Antiqua"/>
                <w:szCs w:val="24"/>
              </w:rPr>
              <w:t>轉</w:t>
            </w:r>
            <w:r>
              <w:rPr>
                <w:rFonts w:ascii="Book Antiqua" w:eastAsia="標楷體" w:hAnsi="Book Antiqua"/>
                <w:szCs w:val="24"/>
              </w:rPr>
              <w:t>254</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http://www.stes.tp.edu.tw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35</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士林國小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2881-2231</w:t>
            </w:r>
            <w:r>
              <w:rPr>
                <w:rFonts w:ascii="Book Antiqua" w:eastAsia="標楷體" w:hAnsi="Book Antiqua"/>
                <w:szCs w:val="24"/>
              </w:rPr>
              <w:t>轉</w:t>
            </w:r>
            <w:r>
              <w:rPr>
                <w:rFonts w:ascii="Book Antiqua" w:eastAsia="標楷體" w:hAnsi="Book Antiqua"/>
                <w:szCs w:val="24"/>
              </w:rPr>
              <w:t>246</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http://www.slps.tp.edu.tw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rPr>
                <w:rFonts w:ascii="Book Antiqua" w:eastAsia="標楷體" w:hAnsi="Book Antiqua"/>
                <w:szCs w:val="24"/>
                <w:shd w:val="clear" w:color="auto" w:fill="FFFFFF"/>
              </w:rPr>
            </w:pPr>
            <w:r>
              <w:rPr>
                <w:rFonts w:ascii="Book Antiqua" w:eastAsia="標楷體" w:hAnsi="Book Antiqua"/>
                <w:szCs w:val="24"/>
                <w:shd w:val="clear" w:color="auto" w:fill="FFFFFF"/>
              </w:rPr>
              <w:t>36</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jc w:val="cente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百齡國小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2881-7683</w:t>
            </w:r>
            <w:r>
              <w:rPr>
                <w:rFonts w:ascii="Book Antiqua" w:eastAsia="標楷體" w:hAnsi="Book Antiqua"/>
                <w:szCs w:val="24"/>
              </w:rPr>
              <w:t>轉</w:t>
            </w:r>
            <w:r>
              <w:rPr>
                <w:rFonts w:ascii="Book Antiqua" w:eastAsia="標楷體" w:hAnsi="Book Antiqua"/>
                <w:szCs w:val="24"/>
              </w:rPr>
              <w:t>863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http://www.bles.tp.edu.tw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37</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330" w:lineRule="exact"/>
              <w:jc w:val="center"/>
            </w:pPr>
            <w:r>
              <w:rPr>
                <w:rFonts w:ascii="Book Antiqua" w:eastAsia="標楷體" w:hAnsi="Book Antiqua"/>
                <w:szCs w:val="24"/>
                <w:shd w:val="clear" w:color="auto" w:fill="FFFFFF"/>
              </w:rPr>
              <w:t>北投</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330" w:lineRule="exact"/>
              <w:jc w:val="center"/>
            </w:pPr>
            <w:r>
              <w:rPr>
                <w:rFonts w:ascii="Book Antiqua" w:eastAsia="標楷體" w:hAnsi="Book Antiqua"/>
                <w:szCs w:val="24"/>
                <w:shd w:val="clear" w:color="auto" w:fill="FFFFFF"/>
              </w:rPr>
              <w:t>北投國小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2891-2052</w:t>
            </w:r>
            <w:r>
              <w:rPr>
                <w:rFonts w:ascii="Book Antiqua" w:eastAsia="標楷體" w:hAnsi="Book Antiqua"/>
                <w:szCs w:val="24"/>
              </w:rPr>
              <w:t>轉</w:t>
            </w:r>
            <w:r>
              <w:rPr>
                <w:rFonts w:ascii="Book Antiqua" w:eastAsia="標楷體" w:hAnsi="Book Antiqua"/>
                <w:szCs w:val="24"/>
              </w:rPr>
              <w:t>155</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http://www.ptes.tp.edu.tw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38</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關渡國小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2891-2847</w:t>
            </w:r>
            <w:r>
              <w:rPr>
                <w:rFonts w:ascii="Book Antiqua" w:eastAsia="標楷體" w:hAnsi="Book Antiqua"/>
                <w:szCs w:val="24"/>
              </w:rPr>
              <w:t>轉</w:t>
            </w:r>
            <w:r>
              <w:rPr>
                <w:rFonts w:ascii="Book Antiqua" w:eastAsia="標楷體" w:hAnsi="Book Antiqua"/>
                <w:szCs w:val="24"/>
              </w:rPr>
              <w:t>843</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http://www.kdps.tp.edu.tw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39</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逸仙國小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2891-4537</w:t>
            </w:r>
            <w:r>
              <w:rPr>
                <w:rFonts w:ascii="Book Antiqua" w:eastAsia="標楷體" w:hAnsi="Book Antiqua"/>
                <w:szCs w:val="24"/>
              </w:rPr>
              <w:t>轉</w:t>
            </w:r>
            <w:r>
              <w:rPr>
                <w:rFonts w:ascii="Book Antiqua" w:eastAsia="標楷體" w:hAnsi="Book Antiqua"/>
                <w:szCs w:val="24"/>
              </w:rPr>
              <w:t>151</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https://www.ysps.tp.edu.tw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40</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石牌國小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2822-7484</w:t>
            </w:r>
            <w:r>
              <w:rPr>
                <w:rFonts w:ascii="Book Antiqua" w:eastAsia="標楷體" w:hAnsi="Book Antiqua"/>
                <w:szCs w:val="24"/>
              </w:rPr>
              <w:t>轉</w:t>
            </w:r>
            <w:r>
              <w:rPr>
                <w:rFonts w:ascii="Book Antiqua" w:eastAsia="標楷體" w:hAnsi="Book Antiqua"/>
                <w:szCs w:val="24"/>
              </w:rPr>
              <w:t>554</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http://web.spps.tp.edu.tw</w:t>
            </w:r>
          </w:p>
        </w:tc>
      </w:tr>
      <w:tr w:rsidR="00A665E9">
        <w:tblPrEx>
          <w:tblCellMar>
            <w:top w:w="0" w:type="dxa"/>
            <w:bottom w:w="0" w:type="dxa"/>
          </w:tblCellMar>
        </w:tblPrEx>
        <w:trPr>
          <w:cantSplit/>
          <w:trHeight w:val="559"/>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41</w:t>
            </w: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rPr>
                <w:rFonts w:ascii="Book Antiqua" w:eastAsia="標楷體" w:hAnsi="Book Antiqua"/>
                <w:sz w:val="26"/>
                <w:szCs w:val="26"/>
                <w:shd w:val="clear" w:color="auto" w:fill="FFFFFF"/>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4"/>
                <w:shd w:val="clear" w:color="auto" w:fill="FFFFFF"/>
              </w:rPr>
              <w:t>文化國小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115"/>
              <w:rPr>
                <w:rFonts w:ascii="Book Antiqua" w:eastAsia="標楷體" w:hAnsi="Book Antiqua"/>
                <w:szCs w:val="24"/>
              </w:rPr>
            </w:pPr>
            <w:r>
              <w:rPr>
                <w:rFonts w:ascii="Book Antiqua" w:eastAsia="標楷體" w:hAnsi="Book Antiqua"/>
                <w:szCs w:val="24"/>
              </w:rPr>
              <w:t>2893-3828</w:t>
            </w:r>
            <w:r>
              <w:rPr>
                <w:rFonts w:ascii="Book Antiqua" w:eastAsia="標楷體" w:hAnsi="Book Antiqua"/>
                <w:szCs w:val="24"/>
              </w:rPr>
              <w:t>轉</w:t>
            </w:r>
            <w:r>
              <w:rPr>
                <w:rFonts w:ascii="Book Antiqua" w:eastAsia="標楷體" w:hAnsi="Book Antiqua"/>
                <w:szCs w:val="24"/>
              </w:rPr>
              <w:t>6141</w:t>
            </w:r>
          </w:p>
        </w:tc>
        <w:tc>
          <w:tcPr>
            <w:tcW w:w="4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ind w:left="221"/>
              <w:rPr>
                <w:rFonts w:ascii="Book Antiqua" w:eastAsia="標楷體" w:hAnsi="Book Antiqua"/>
                <w:szCs w:val="24"/>
              </w:rPr>
            </w:pPr>
            <w:r>
              <w:rPr>
                <w:rFonts w:ascii="Book Antiqua" w:eastAsia="標楷體" w:hAnsi="Book Antiqua"/>
                <w:szCs w:val="24"/>
              </w:rPr>
              <w:t>http://www.whps.tp.edu.tw</w:t>
            </w:r>
          </w:p>
        </w:tc>
      </w:tr>
    </w:tbl>
    <w:p w:rsidR="00A665E9" w:rsidRDefault="00A46F3F">
      <w:pPr>
        <w:pageBreakBefore/>
        <w:snapToGrid w:val="0"/>
        <w:spacing w:line="240" w:lineRule="atLeast"/>
        <w:jc w:val="center"/>
      </w:pPr>
      <w:r>
        <w:rPr>
          <w:rFonts w:ascii="Book Antiqua" w:eastAsia="標楷體" w:hAnsi="Book Antiqua"/>
          <w:b/>
          <w:spacing w:val="-10"/>
          <w:sz w:val="32"/>
          <w:szCs w:val="32"/>
          <w:shd w:val="clear" w:color="auto" w:fill="FFFFFF"/>
        </w:rPr>
        <w:t>臺北市</w:t>
      </w:r>
      <w:r>
        <w:rPr>
          <w:rFonts w:ascii="Book Antiqua" w:eastAsia="標楷體" w:hAnsi="Book Antiqua"/>
          <w:b/>
          <w:spacing w:val="-10"/>
          <w:sz w:val="32"/>
          <w:szCs w:val="32"/>
          <w:shd w:val="clear" w:color="auto" w:fill="FFFFFF"/>
        </w:rPr>
        <w:t>112</w:t>
      </w:r>
      <w:r>
        <w:rPr>
          <w:rFonts w:ascii="Book Antiqua" w:eastAsia="標楷體" w:hAnsi="Book Antiqua"/>
          <w:b/>
          <w:spacing w:val="-10"/>
          <w:sz w:val="32"/>
          <w:szCs w:val="32"/>
          <w:shd w:val="clear" w:color="auto" w:fill="FFFFFF"/>
        </w:rPr>
        <w:t>學年度國民小學一般智能資賦優異資源班安置年級一覽表</w:t>
      </w:r>
    </w:p>
    <w:tbl>
      <w:tblPr>
        <w:tblW w:w="9639" w:type="dxa"/>
        <w:tblInd w:w="-5" w:type="dxa"/>
        <w:tblLayout w:type="fixed"/>
        <w:tblCellMar>
          <w:left w:w="10" w:type="dxa"/>
          <w:right w:w="10" w:type="dxa"/>
        </w:tblCellMar>
        <w:tblLook w:val="04A0" w:firstRow="1" w:lastRow="0" w:firstColumn="1" w:lastColumn="0" w:noHBand="0" w:noVBand="1"/>
      </w:tblPr>
      <w:tblGrid>
        <w:gridCol w:w="736"/>
        <w:gridCol w:w="1391"/>
        <w:gridCol w:w="1812"/>
        <w:gridCol w:w="1590"/>
        <w:gridCol w:w="2055"/>
        <w:gridCol w:w="2055"/>
      </w:tblGrid>
      <w:tr w:rsidR="00A665E9">
        <w:tblPrEx>
          <w:tblCellMar>
            <w:top w:w="0" w:type="dxa"/>
            <w:bottom w:w="0" w:type="dxa"/>
          </w:tblCellMar>
        </w:tblPrEx>
        <w:trPr>
          <w:cantSplit/>
        </w:trPr>
        <w:tc>
          <w:tcPr>
            <w:tcW w:w="73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編號</w:t>
            </w:r>
          </w:p>
        </w:tc>
        <w:tc>
          <w:tcPr>
            <w:tcW w:w="139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行政區</w:t>
            </w:r>
          </w:p>
        </w:tc>
        <w:tc>
          <w:tcPr>
            <w:tcW w:w="1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學校</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資優班</w:t>
            </w:r>
          </w:p>
          <w:p w:rsidR="00A665E9" w:rsidRDefault="00A46F3F">
            <w:pPr>
              <w:snapToGrid w:val="0"/>
              <w:spacing w:line="240" w:lineRule="exact"/>
              <w:jc w:val="center"/>
            </w:pPr>
            <w:r>
              <w:rPr>
                <w:rFonts w:ascii="Book Antiqua" w:eastAsia="標楷體" w:hAnsi="Book Antiqua"/>
                <w:szCs w:val="20"/>
                <w:shd w:val="clear" w:color="auto" w:fill="FFFFFF"/>
              </w:rPr>
              <w:t>班級數</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安置年級</w:t>
            </w:r>
          </w:p>
        </w:tc>
      </w:tr>
      <w:tr w:rsidR="00A665E9">
        <w:tblPrEx>
          <w:tblCellMar>
            <w:top w:w="0" w:type="dxa"/>
            <w:bottom w:w="0" w:type="dxa"/>
          </w:tblCellMar>
        </w:tblPrEx>
        <w:trPr>
          <w:cantSplit/>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snapToGrid w:val="0"/>
              <w:spacing w:line="240" w:lineRule="exact"/>
              <w:rPr>
                <w:rFonts w:ascii="Book Antiqua" w:eastAsia="標楷體" w:hAnsi="Book Antiqua"/>
                <w:szCs w:val="20"/>
                <w:shd w:val="clear" w:color="auto" w:fill="FFFFFF"/>
              </w:rPr>
            </w:pPr>
          </w:p>
        </w:tc>
        <w:tc>
          <w:tcPr>
            <w:tcW w:w="139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snapToGrid w:val="0"/>
              <w:spacing w:line="240" w:lineRule="exact"/>
              <w:rPr>
                <w:rFonts w:ascii="Book Antiqua" w:eastAsia="標楷體" w:hAnsi="Book Antiqua"/>
                <w:szCs w:val="20"/>
                <w:shd w:val="clear" w:color="auto" w:fill="FFFFFF"/>
              </w:rPr>
            </w:pPr>
          </w:p>
        </w:tc>
        <w:tc>
          <w:tcPr>
            <w:tcW w:w="1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snapToGrid w:val="0"/>
              <w:spacing w:line="240" w:lineRule="exact"/>
              <w:rPr>
                <w:rFonts w:ascii="Book Antiqua" w:eastAsia="標楷體" w:hAnsi="Book Antiqua"/>
                <w:szCs w:val="20"/>
                <w:shd w:val="clear" w:color="auto" w:fill="FFFFFF"/>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snapToGrid w:val="0"/>
              <w:spacing w:line="240" w:lineRule="exact"/>
              <w:rPr>
                <w:rFonts w:ascii="Book Antiqua" w:eastAsia="標楷體" w:hAnsi="Book Antiqua"/>
                <w:szCs w:val="20"/>
                <w:shd w:val="clear" w:color="auto" w:fill="FFFFFF"/>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3</w:t>
            </w:r>
            <w:r>
              <w:rPr>
                <w:rFonts w:ascii="Book Antiqua" w:eastAsia="標楷體" w:hAnsi="Book Antiqua"/>
                <w:szCs w:val="20"/>
                <w:shd w:val="clear" w:color="auto" w:fill="FFFFFF"/>
              </w:rPr>
              <w:t>年級</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exact"/>
              <w:jc w:val="center"/>
            </w:pPr>
            <w:r>
              <w:rPr>
                <w:rFonts w:ascii="Book Antiqua" w:eastAsia="標楷體" w:hAnsi="Book Antiqua"/>
                <w:szCs w:val="20"/>
                <w:shd w:val="clear" w:color="auto" w:fill="FFFFFF"/>
              </w:rPr>
              <w:t>5</w:t>
            </w:r>
            <w:r>
              <w:rPr>
                <w:rFonts w:ascii="Book Antiqua" w:eastAsia="標楷體" w:hAnsi="Book Antiqua"/>
                <w:szCs w:val="20"/>
                <w:shd w:val="clear" w:color="auto" w:fill="FFFFFF"/>
              </w:rPr>
              <w:t>年級</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松山</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敦化國小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民權國小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民生國小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4</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信義</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三興國小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5</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光復國小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6</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博愛國小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7</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大安</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大安國小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8</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龍安國小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9</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銘傳國小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10</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幸安國小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11</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仁愛國小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12</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中山</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中山國小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13</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長安國小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14</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吉林國小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15</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永安國小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16</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中正</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市大附小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17</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國語實小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18</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螢橋國小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19</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東門國小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20</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大同</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永樂國小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21</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太平國小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22</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日新國小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23</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大同國小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dstrike/>
                <w:szCs w:val="24"/>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24</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萬華</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萬大國小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25</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西門國小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26</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福星國小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27</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文山</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志清國小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28</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興隆國小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29</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木柵國小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30</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內湖</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碧湖國小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4"/>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31</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西湖國小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32</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麗湖國小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33</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南港</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胡適國小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34</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士林</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士東國小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35</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士林國小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36</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百齡國小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37</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北投</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北投國小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38</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關渡國小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39</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逸仙國小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szCs w:val="20"/>
                <w:shd w:val="clear" w:color="auto" w:fill="FFFFFF"/>
              </w:rPr>
              <w:t>ˇ</w:t>
            </w: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40</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pPr>
            <w:r>
              <w:rPr>
                <w:rFonts w:ascii="Book Antiqua" w:eastAsia="標楷體" w:hAnsi="Book Antiqua"/>
                <w:szCs w:val="20"/>
                <w:shd w:val="clear" w:color="auto" w:fill="FFFFFF"/>
              </w:rPr>
              <w:t>石牌國小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0"/>
                <w:shd w:val="clear" w:color="auto" w:fill="FFFFFF"/>
              </w:rPr>
            </w:pPr>
            <w:r>
              <w:rPr>
                <w:rFonts w:ascii="Book Antiqua" w:eastAsia="標楷體" w:hAnsi="Book Antiqua"/>
                <w:szCs w:val="20"/>
                <w:shd w:val="clear" w:color="auto" w:fill="FFFFFF"/>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szCs w:val="20"/>
                <w:shd w:val="clear" w:color="auto" w:fill="FFFFFF"/>
              </w:rPr>
            </w:pPr>
          </w:p>
        </w:tc>
      </w:tr>
      <w:tr w:rsidR="00A665E9">
        <w:tblPrEx>
          <w:tblCellMar>
            <w:top w:w="0" w:type="dxa"/>
            <w:bottom w:w="0" w:type="dxa"/>
          </w:tblCellMar>
        </w:tblPrEx>
        <w:trPr>
          <w:cantSplit/>
          <w:trHeight w:val="284"/>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color w:val="000000"/>
                <w:szCs w:val="20"/>
                <w:shd w:val="clear" w:color="auto" w:fill="FFFFFF"/>
              </w:rPr>
            </w:pPr>
            <w:r>
              <w:rPr>
                <w:rFonts w:ascii="Book Antiqua" w:eastAsia="標楷體" w:hAnsi="Book Antiqua"/>
                <w:color w:val="000000"/>
                <w:szCs w:val="20"/>
                <w:shd w:val="clear" w:color="auto" w:fill="FFFFFF"/>
              </w:rPr>
              <w:t>41</w:t>
            </w: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Book Antiqua" w:eastAsia="標楷體" w:hAnsi="Book Antiqua"/>
                <w:color w:val="000000"/>
                <w:szCs w:val="20"/>
                <w:shd w:val="clear" w:color="auto" w:fill="FFFFFF"/>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autoSpaceDE w:val="0"/>
              <w:snapToGrid w:val="0"/>
              <w:spacing w:line="240" w:lineRule="atLeast"/>
              <w:jc w:val="center"/>
              <w:rPr>
                <w:rFonts w:ascii="Book Antiqua" w:eastAsia="標楷體" w:hAnsi="Book Antiqua"/>
                <w:color w:val="000000"/>
                <w:szCs w:val="20"/>
                <w:shd w:val="clear" w:color="auto" w:fill="FFFFFF"/>
              </w:rPr>
            </w:pPr>
            <w:r>
              <w:rPr>
                <w:rFonts w:ascii="Book Antiqua" w:eastAsia="標楷體" w:hAnsi="Book Antiqua"/>
                <w:color w:val="000000"/>
                <w:szCs w:val="20"/>
                <w:shd w:val="clear" w:color="auto" w:fill="FFFFFF"/>
              </w:rPr>
              <w:t>文化國小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color w:val="000000"/>
                <w:szCs w:val="20"/>
                <w:shd w:val="clear" w:color="auto" w:fill="FFFFFF"/>
              </w:rPr>
            </w:pPr>
            <w:r>
              <w:rPr>
                <w:rFonts w:ascii="Book Antiqua" w:eastAsia="標楷體" w:hAnsi="Book Antiqua"/>
                <w:color w:val="000000"/>
                <w:szCs w:val="20"/>
                <w:shd w:val="clear" w:color="auto" w:fill="FFFFFF"/>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color w:val="000000"/>
                <w:szCs w:val="24"/>
                <w:shd w:val="clear" w:color="auto" w:fill="FFFFFF"/>
              </w:rPr>
            </w:pPr>
            <w:r>
              <w:rPr>
                <w:rFonts w:ascii="Book Antiqua" w:eastAsia="標楷體" w:hAnsi="Book Antiqua"/>
                <w:color w:val="000000"/>
                <w:szCs w:val="24"/>
                <w:shd w:val="clear" w:color="auto" w:fill="FFFFFF"/>
              </w:rPr>
              <w:t>ˇ</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Book Antiqua" w:eastAsia="標楷體" w:hAnsi="Book Antiqua"/>
                <w:color w:val="000000"/>
                <w:szCs w:val="20"/>
                <w:shd w:val="clear" w:color="auto" w:fill="FFFFFF"/>
              </w:rPr>
            </w:pPr>
          </w:p>
        </w:tc>
      </w:tr>
    </w:tbl>
    <w:p w:rsidR="00A665E9" w:rsidRDefault="00A46F3F">
      <w:pPr>
        <w:snapToGrid w:val="0"/>
        <w:spacing w:line="260" w:lineRule="exact"/>
      </w:pPr>
      <w:r>
        <w:rPr>
          <w:rFonts w:ascii="Book Antiqua" w:eastAsia="標楷體" w:hAnsi="Book Antiqua"/>
          <w:color w:val="000000"/>
          <w:szCs w:val="20"/>
          <w:shd w:val="clear" w:color="auto" w:fill="FFFFFF"/>
        </w:rPr>
        <w:t>備註：註記</w:t>
      </w: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ˇ</w:t>
      </w:r>
      <w:r>
        <w:rPr>
          <w:rFonts w:ascii="Book Antiqua" w:eastAsia="標楷體" w:hAnsi="Book Antiqua"/>
          <w:color w:val="000000"/>
          <w:szCs w:val="24"/>
          <w:shd w:val="clear" w:color="auto" w:fill="FFFFFF"/>
        </w:rPr>
        <w:t>」代表安置之</w:t>
      </w:r>
      <w:r>
        <w:rPr>
          <w:rFonts w:ascii="Book Antiqua" w:eastAsia="標楷體" w:hAnsi="Book Antiqua"/>
          <w:color w:val="000000"/>
          <w:szCs w:val="20"/>
          <w:shd w:val="clear" w:color="auto" w:fill="FFFFFF"/>
        </w:rPr>
        <w:t>年級。</w:t>
      </w:r>
    </w:p>
    <w:p w:rsidR="00A665E9" w:rsidRDefault="00A46F3F">
      <w:pPr>
        <w:pageBreakBefore/>
        <w:snapToGrid w:val="0"/>
        <w:spacing w:after="120" w:line="240" w:lineRule="atLeast"/>
        <w:ind w:left="482"/>
      </w:pPr>
      <w:r>
        <w:rPr>
          <w:rFonts w:ascii="Book Antiqua" w:eastAsia="標楷體" w:hAnsi="Book Antiqua"/>
          <w:b/>
          <w:color w:val="000000"/>
          <w:sz w:val="32"/>
          <w:szCs w:val="32"/>
          <w:shd w:val="clear" w:color="auto" w:fill="FFFFFF"/>
        </w:rPr>
        <w:t>臺</w:t>
      </w:r>
      <w:r>
        <w:rPr>
          <w:rFonts w:ascii="Book Antiqua" w:eastAsia="標楷體" w:hAnsi="Book Antiqua"/>
          <w:b/>
          <w:sz w:val="32"/>
          <w:szCs w:val="32"/>
          <w:shd w:val="clear" w:color="auto" w:fill="FFFFFF"/>
        </w:rPr>
        <w:t>北市</w:t>
      </w:r>
      <w:r>
        <w:rPr>
          <w:rFonts w:ascii="Book Antiqua" w:eastAsia="標楷體" w:hAnsi="Book Antiqua"/>
          <w:b/>
          <w:sz w:val="32"/>
          <w:szCs w:val="32"/>
          <w:shd w:val="clear" w:color="auto" w:fill="FFFFFF"/>
        </w:rPr>
        <w:t>112</w:t>
      </w:r>
      <w:r>
        <w:rPr>
          <w:rFonts w:ascii="Book Antiqua" w:eastAsia="標楷體" w:hAnsi="Book Antiqua"/>
          <w:b/>
          <w:sz w:val="32"/>
          <w:szCs w:val="32"/>
          <w:shd w:val="clear" w:color="auto" w:fill="FFFFFF"/>
        </w:rPr>
        <w:t>學年度國民小學一般智能資賦優異學生鑑定安置計畫</w:t>
      </w:r>
    </w:p>
    <w:p w:rsidR="00A665E9" w:rsidRDefault="00A46F3F">
      <w:pPr>
        <w:snapToGrid w:val="0"/>
        <w:spacing w:after="90" w:line="240" w:lineRule="atLeast"/>
        <w:ind w:left="425" w:hanging="425"/>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壹、依</w:t>
      </w:r>
      <w:r>
        <w:rPr>
          <w:rFonts w:ascii="Book Antiqua" w:eastAsia="標楷體" w:hAnsi="Book Antiqua"/>
          <w:b/>
          <w:sz w:val="26"/>
          <w:szCs w:val="26"/>
          <w:shd w:val="clear" w:color="auto" w:fill="FFFFFF"/>
        </w:rPr>
        <w:t xml:space="preserve">    </w:t>
      </w:r>
      <w:r>
        <w:rPr>
          <w:rFonts w:ascii="Book Antiqua" w:eastAsia="標楷體" w:hAnsi="Book Antiqua"/>
          <w:b/>
          <w:sz w:val="26"/>
          <w:szCs w:val="26"/>
          <w:shd w:val="clear" w:color="auto" w:fill="FFFFFF"/>
        </w:rPr>
        <w:t>據</w:t>
      </w:r>
    </w:p>
    <w:p w:rsidR="00A665E9" w:rsidRDefault="00A46F3F">
      <w:pPr>
        <w:snapToGrid w:val="0"/>
        <w:spacing w:after="90" w:line="300" w:lineRule="exact"/>
        <w:ind w:left="859" w:hanging="499"/>
      </w:pPr>
      <w:r>
        <w:rPr>
          <w:rFonts w:ascii="Book Antiqua" w:eastAsia="標楷體" w:hAnsi="Book Antiqua"/>
          <w:sz w:val="26"/>
          <w:szCs w:val="26"/>
          <w:shd w:val="clear" w:color="auto" w:fill="FFFFFF"/>
        </w:rPr>
        <w:t>一、特殊教育法及其相關規定。</w:t>
      </w:r>
    </w:p>
    <w:p w:rsidR="00A665E9" w:rsidRDefault="00A46F3F">
      <w:pPr>
        <w:snapToGrid w:val="0"/>
        <w:spacing w:after="90" w:line="300" w:lineRule="exact"/>
        <w:ind w:left="859" w:hanging="499"/>
      </w:pPr>
      <w:r>
        <w:rPr>
          <w:rFonts w:ascii="Book Antiqua" w:eastAsia="標楷體" w:hAnsi="Book Antiqua"/>
          <w:sz w:val="26"/>
          <w:szCs w:val="26"/>
          <w:shd w:val="clear" w:color="auto" w:fill="FFFFFF"/>
        </w:rPr>
        <w:t>二、身心障礙及資賦優異學生鑑定辦法。</w:t>
      </w:r>
    </w:p>
    <w:p w:rsidR="00A665E9" w:rsidRDefault="00A46F3F">
      <w:pPr>
        <w:snapToGrid w:val="0"/>
        <w:spacing w:before="270" w:after="90" w:line="240" w:lineRule="atLeast"/>
        <w:ind w:left="424" w:hanging="424"/>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貳、目</w:t>
      </w:r>
      <w:r>
        <w:rPr>
          <w:rFonts w:ascii="Book Antiqua" w:eastAsia="標楷體" w:hAnsi="Book Antiqua"/>
          <w:b/>
          <w:sz w:val="26"/>
          <w:szCs w:val="26"/>
          <w:shd w:val="clear" w:color="auto" w:fill="FFFFFF"/>
        </w:rPr>
        <w:t xml:space="preserve">    </w:t>
      </w:r>
      <w:r>
        <w:rPr>
          <w:rFonts w:ascii="Book Antiqua" w:eastAsia="標楷體" w:hAnsi="Book Antiqua"/>
          <w:b/>
          <w:sz w:val="26"/>
          <w:szCs w:val="26"/>
          <w:shd w:val="clear" w:color="auto" w:fill="FFFFFF"/>
        </w:rPr>
        <w:t>的</w:t>
      </w:r>
    </w:p>
    <w:p w:rsidR="00A665E9" w:rsidRDefault="00A46F3F">
      <w:pPr>
        <w:snapToGrid w:val="0"/>
        <w:spacing w:after="90" w:line="240" w:lineRule="atLeast"/>
        <w:ind w:left="545" w:firstLine="588"/>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發掘一般智能資賦優異（以下簡稱資優）學生，使其能接受適性教育，充分發展學習潛能，培養健全人格，增進服務社會能力。</w:t>
      </w:r>
    </w:p>
    <w:p w:rsidR="00A665E9" w:rsidRDefault="00A46F3F">
      <w:pPr>
        <w:snapToGrid w:val="0"/>
        <w:spacing w:before="270" w:after="90" w:line="240" w:lineRule="atLeast"/>
        <w:ind w:left="424" w:hanging="424"/>
      </w:pPr>
      <w:r>
        <w:rPr>
          <w:rFonts w:ascii="Book Antiqua" w:eastAsia="標楷體" w:hAnsi="Book Antiqua"/>
          <w:b/>
          <w:sz w:val="26"/>
          <w:szCs w:val="26"/>
          <w:shd w:val="clear" w:color="auto" w:fill="FFFFFF"/>
        </w:rPr>
        <w:t>參、辦理單位</w:t>
      </w:r>
    </w:p>
    <w:p w:rsidR="00A665E9" w:rsidRDefault="00A46F3F">
      <w:pPr>
        <w:snapToGrid w:val="0"/>
        <w:spacing w:after="90" w:line="300" w:lineRule="exact"/>
        <w:ind w:left="859" w:hanging="499"/>
      </w:pPr>
      <w:r>
        <w:rPr>
          <w:rFonts w:ascii="Book Antiqua" w:eastAsia="標楷體" w:hAnsi="Book Antiqua"/>
          <w:sz w:val="26"/>
          <w:szCs w:val="26"/>
          <w:shd w:val="clear" w:color="auto" w:fill="FFFFFF"/>
        </w:rPr>
        <w:t>一、主辦單位：臺北市政府教育局</w:t>
      </w:r>
    </w:p>
    <w:p w:rsidR="00A665E9" w:rsidRDefault="00A46F3F">
      <w:pPr>
        <w:snapToGrid w:val="0"/>
        <w:spacing w:after="90" w:line="300" w:lineRule="exact"/>
        <w:ind w:left="859" w:hanging="499"/>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二、諮詢輔導：臺北市立大學特殊教育中心、國立臺灣師範大學特殊教育中心</w:t>
      </w:r>
    </w:p>
    <w:p w:rsidR="00A665E9" w:rsidRDefault="00A46F3F">
      <w:pPr>
        <w:snapToGrid w:val="0"/>
        <w:spacing w:after="90" w:line="300" w:lineRule="exact"/>
        <w:ind w:left="859" w:hanging="499"/>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三、承辦單位：臺北市中山區吉林國民小學</w:t>
      </w:r>
    </w:p>
    <w:p w:rsidR="00A665E9" w:rsidRDefault="00A46F3F">
      <w:pPr>
        <w:snapToGrid w:val="0"/>
        <w:spacing w:after="90" w:line="300" w:lineRule="exact"/>
        <w:ind w:left="859" w:hanging="499"/>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四、協辦單位：臺北市設有一般智能資優資源班國民小學</w:t>
      </w:r>
    </w:p>
    <w:p w:rsidR="00A665E9" w:rsidRDefault="00A46F3F">
      <w:pPr>
        <w:snapToGrid w:val="0"/>
        <w:spacing w:after="90" w:line="300" w:lineRule="exact"/>
        <w:ind w:left="857" w:firstLine="1300"/>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臺北市立建國高級中學（臺北市資優教育資源中心）</w:t>
      </w:r>
    </w:p>
    <w:p w:rsidR="00A665E9" w:rsidRDefault="00A46F3F">
      <w:pPr>
        <w:snapToGrid w:val="0"/>
        <w:spacing w:before="180" w:after="90" w:line="240" w:lineRule="atLeast"/>
        <w:ind w:left="424" w:hanging="424"/>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肆、實施對象</w:t>
      </w:r>
    </w:p>
    <w:p w:rsidR="00A665E9" w:rsidRDefault="00A46F3F">
      <w:pPr>
        <w:snapToGrid w:val="0"/>
        <w:spacing w:after="90" w:line="240" w:lineRule="atLeast"/>
        <w:ind w:left="545" w:firstLine="588"/>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學年度就讀臺北市（以下簡稱本市）公私立國民小學（以下簡稱國小）學生，各年級實施對象如下－</w:t>
      </w:r>
    </w:p>
    <w:tbl>
      <w:tblPr>
        <w:tblW w:w="9072" w:type="dxa"/>
        <w:tblInd w:w="421" w:type="dxa"/>
        <w:tblCellMar>
          <w:left w:w="10" w:type="dxa"/>
          <w:right w:w="10" w:type="dxa"/>
        </w:tblCellMar>
        <w:tblLook w:val="04A0" w:firstRow="1" w:lastRow="0" w:firstColumn="1" w:lastColumn="0" w:noHBand="0" w:noVBand="1"/>
      </w:tblPr>
      <w:tblGrid>
        <w:gridCol w:w="3260"/>
        <w:gridCol w:w="2835"/>
        <w:gridCol w:w="2977"/>
      </w:tblGrid>
      <w:tr w:rsidR="00A665E9">
        <w:tblPrEx>
          <w:tblCellMar>
            <w:top w:w="0" w:type="dxa"/>
            <w:bottom w:w="0" w:type="dxa"/>
          </w:tblCellMar>
        </w:tblPrEx>
        <w:trPr>
          <w:trHeight w:val="38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pP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學年度實施對象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安置方式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學年度安置年級</w:t>
            </w:r>
          </w:p>
        </w:tc>
      </w:tr>
      <w:tr w:rsidR="00A665E9">
        <w:tblPrEx>
          <w:tblCellMar>
            <w:top w:w="0" w:type="dxa"/>
            <w:bottom w:w="0" w:type="dxa"/>
          </w:tblCellMar>
        </w:tblPrEx>
        <w:trPr>
          <w:trHeight w:val="454"/>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現就讀本市國小二年級學生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pacing w:val="-6"/>
                <w:sz w:val="26"/>
                <w:szCs w:val="26"/>
                <w:shd w:val="clear" w:color="auto" w:fill="FFFFFF"/>
              </w:rPr>
            </w:pPr>
            <w:r>
              <w:rPr>
                <w:rFonts w:ascii="Book Antiqua" w:eastAsia="標楷體" w:hAnsi="Book Antiqua"/>
                <w:spacing w:val="-6"/>
                <w:sz w:val="26"/>
                <w:szCs w:val="26"/>
                <w:shd w:val="clear" w:color="auto" w:fill="FFFFFF"/>
              </w:rPr>
              <w:t>分散式資優資源班</w:t>
            </w:r>
            <w:r>
              <w:rPr>
                <w:rFonts w:ascii="Book Antiqua" w:eastAsia="標楷體" w:hAnsi="Book Antiqua"/>
                <w:spacing w:val="-6"/>
                <w:sz w:val="26"/>
                <w:szCs w:val="26"/>
                <w:shd w:val="clear" w:color="auto" w:fill="FFFFFF"/>
              </w:rPr>
              <w:br/>
            </w:r>
            <w:r>
              <w:rPr>
                <w:rFonts w:ascii="Book Antiqua" w:eastAsia="標楷體" w:hAnsi="Book Antiqua"/>
                <w:spacing w:val="-6"/>
                <w:sz w:val="26"/>
                <w:szCs w:val="26"/>
                <w:shd w:val="clear" w:color="auto" w:fill="FFFFFF"/>
              </w:rPr>
              <w:t>、特殊教育方案</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三年級</w:t>
            </w:r>
          </w:p>
        </w:tc>
      </w:tr>
      <w:tr w:rsidR="00A665E9">
        <w:tblPrEx>
          <w:tblCellMar>
            <w:top w:w="0" w:type="dxa"/>
            <w:bottom w:w="0" w:type="dxa"/>
          </w:tblCellMar>
        </w:tblPrEx>
        <w:trPr>
          <w:trHeight w:val="454"/>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現就讀本市國小四年級學生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pPr>
            <w:r>
              <w:rPr>
                <w:rFonts w:ascii="Book Antiqua" w:eastAsia="標楷體" w:hAnsi="Book Antiqua"/>
                <w:sz w:val="26"/>
                <w:szCs w:val="26"/>
                <w:shd w:val="clear" w:color="auto" w:fill="FFFFFF"/>
              </w:rPr>
              <w:t>分散式資優資源班</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60" w:right="-60"/>
              <w:jc w:val="center"/>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五年級</w:t>
            </w:r>
          </w:p>
        </w:tc>
      </w:tr>
    </w:tbl>
    <w:p w:rsidR="00A665E9" w:rsidRDefault="00A46F3F">
      <w:pPr>
        <w:snapToGrid w:val="0"/>
        <w:spacing w:before="270" w:after="90" w:line="240" w:lineRule="atLeast"/>
        <w:ind w:left="424" w:hanging="424"/>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伍、鑑定計畫公告及下載</w:t>
      </w:r>
    </w:p>
    <w:p w:rsidR="00A665E9" w:rsidRDefault="00A46F3F">
      <w:pPr>
        <w:snapToGrid w:val="0"/>
        <w:spacing w:after="90" w:line="240" w:lineRule="atLeast"/>
        <w:ind w:left="545" w:firstLine="588"/>
      </w:pP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9</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21</w:t>
      </w:r>
      <w:r>
        <w:rPr>
          <w:rFonts w:ascii="Book Antiqua" w:eastAsia="標楷體" w:hAnsi="Book Antiqua"/>
          <w:sz w:val="26"/>
          <w:szCs w:val="26"/>
          <w:shd w:val="clear" w:color="auto" w:fill="FFFFFF"/>
        </w:rPr>
        <w:t>日（星期三）起公告於臺北市政府教育局、臺北市中山區吉林國民小學、臺北市資優教育資源中心、臺北市國民小學一般智能資優學生鑑定安置系統及各行政區受理轉介鑑定學校（詳如各行政區轉介鑑定學校一覽表）網站。</w:t>
      </w:r>
    </w:p>
    <w:p w:rsidR="00A665E9" w:rsidRDefault="00A46F3F">
      <w:pPr>
        <w:snapToGrid w:val="0"/>
        <w:spacing w:after="90" w:line="280" w:lineRule="exact"/>
        <w:ind w:left="859" w:hanging="499"/>
      </w:pPr>
      <w:r>
        <w:rPr>
          <w:rFonts w:ascii="Book Antiqua" w:eastAsia="標楷體" w:hAnsi="Book Antiqua"/>
          <w:sz w:val="26"/>
          <w:szCs w:val="26"/>
          <w:shd w:val="clear" w:color="auto" w:fill="FFFFFF"/>
        </w:rPr>
        <w:t>一、臺北市政府教育局</w:t>
      </w:r>
      <w:r>
        <w:rPr>
          <w:rFonts w:ascii="Book Antiqua" w:eastAsia="標楷體" w:hAnsi="Book Antiqua"/>
          <w:sz w:val="26"/>
          <w:szCs w:val="26"/>
          <w:shd w:val="clear" w:color="auto" w:fill="FFFFFF"/>
        </w:rPr>
        <w:t xml:space="preserve">          http://www.doe.gov.taipei</w:t>
      </w:r>
    </w:p>
    <w:p w:rsidR="00A665E9" w:rsidRDefault="00A46F3F">
      <w:pPr>
        <w:snapToGrid w:val="0"/>
        <w:spacing w:after="90" w:line="280" w:lineRule="exact"/>
        <w:ind w:left="859" w:hanging="499"/>
      </w:pPr>
      <w:r>
        <w:rPr>
          <w:rFonts w:ascii="Book Antiqua" w:eastAsia="標楷體" w:hAnsi="Book Antiqua"/>
          <w:sz w:val="26"/>
          <w:szCs w:val="26"/>
          <w:shd w:val="clear" w:color="auto" w:fill="FFFFFF"/>
        </w:rPr>
        <w:t>二、臺北市中山區吉林國民小學</w:t>
      </w:r>
      <w:r>
        <w:rPr>
          <w:rFonts w:ascii="Book Antiqua" w:eastAsia="標楷體" w:hAnsi="Book Antiqua"/>
          <w:sz w:val="26"/>
          <w:szCs w:val="26"/>
          <w:shd w:val="clear" w:color="auto" w:fill="FFFFFF"/>
        </w:rPr>
        <w:t xml:space="preserve">  http://www.clps.tp.edu.tw</w:t>
      </w:r>
    </w:p>
    <w:p w:rsidR="00A665E9" w:rsidRDefault="00A46F3F">
      <w:pPr>
        <w:snapToGrid w:val="0"/>
        <w:spacing w:after="90" w:line="280" w:lineRule="exact"/>
        <w:ind w:left="859" w:hanging="499"/>
      </w:pPr>
      <w:r>
        <w:rPr>
          <w:rFonts w:ascii="Book Antiqua" w:eastAsia="標楷體" w:hAnsi="Book Antiqua"/>
          <w:sz w:val="26"/>
          <w:szCs w:val="26"/>
          <w:shd w:val="clear" w:color="auto" w:fill="FFFFFF"/>
        </w:rPr>
        <w:t>三、臺北市資優教育資源中心</w:t>
      </w:r>
      <w:r>
        <w:rPr>
          <w:rFonts w:ascii="Book Antiqua" w:eastAsia="標楷體" w:hAnsi="Book Antiqua"/>
          <w:sz w:val="26"/>
          <w:szCs w:val="26"/>
          <w:shd w:val="clear" w:color="auto" w:fill="FFFFFF"/>
        </w:rPr>
        <w:t xml:space="preserve">    http://trcgt.ck.tp.edu.tw</w:t>
      </w:r>
    </w:p>
    <w:p w:rsidR="00A665E9" w:rsidRDefault="00A46F3F">
      <w:pPr>
        <w:snapToGrid w:val="0"/>
        <w:spacing w:after="90" w:line="280" w:lineRule="exact"/>
        <w:ind w:left="859" w:hanging="499"/>
      </w:pPr>
      <w:r>
        <w:rPr>
          <w:rStyle w:val="ac"/>
          <w:rFonts w:ascii="Book Antiqua" w:eastAsia="標楷體" w:hAnsi="Book Antiqua"/>
          <w:color w:val="auto"/>
          <w:sz w:val="26"/>
          <w:szCs w:val="26"/>
          <w:u w:val="none"/>
          <w:shd w:val="clear" w:color="auto" w:fill="FFFFFF"/>
        </w:rPr>
        <w:t>四、</w:t>
      </w:r>
      <w:r>
        <w:rPr>
          <w:rStyle w:val="ac"/>
          <w:rFonts w:ascii="Book Antiqua" w:eastAsia="標楷體" w:hAnsi="Book Antiqua"/>
          <w:color w:val="auto"/>
          <w:spacing w:val="-8"/>
          <w:sz w:val="26"/>
          <w:szCs w:val="26"/>
          <w:u w:val="none"/>
          <w:shd w:val="clear" w:color="auto" w:fill="FFFFFF"/>
        </w:rPr>
        <w:t>臺北市國民小學一般智能資優學生鑑定安置系統</w:t>
      </w:r>
      <w:r>
        <w:rPr>
          <w:rStyle w:val="ac"/>
          <w:rFonts w:ascii="Book Antiqua" w:eastAsia="標楷體" w:hAnsi="Book Antiqua"/>
          <w:color w:val="auto"/>
          <w:sz w:val="26"/>
          <w:szCs w:val="26"/>
          <w:u w:val="none"/>
          <w:shd w:val="clear" w:color="auto" w:fill="FFFFFF"/>
        </w:rPr>
        <w:t xml:space="preserve">  </w:t>
      </w:r>
      <w:r>
        <w:rPr>
          <w:rStyle w:val="ac"/>
          <w:rFonts w:ascii="Book Antiqua" w:eastAsia="標楷體" w:hAnsi="Book Antiqua"/>
          <w:color w:val="auto"/>
          <w:spacing w:val="-6"/>
          <w:sz w:val="26"/>
          <w:szCs w:val="26"/>
          <w:u w:val="none"/>
          <w:shd w:val="clear" w:color="auto" w:fill="FFFFFF"/>
        </w:rPr>
        <w:t>https://www.gtide.tp.edu.tw</w:t>
      </w:r>
    </w:p>
    <w:p w:rsidR="00A665E9" w:rsidRDefault="00A46F3F">
      <w:pPr>
        <w:snapToGrid w:val="0"/>
        <w:spacing w:before="180" w:after="90" w:line="240" w:lineRule="atLeast"/>
        <w:ind w:left="424" w:hanging="424"/>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陸、報名方式</w:t>
      </w:r>
    </w:p>
    <w:p w:rsidR="00A665E9" w:rsidRDefault="00A46F3F">
      <w:pPr>
        <w:snapToGrid w:val="0"/>
        <w:spacing w:after="90" w:line="240" w:lineRule="atLeast"/>
        <w:ind w:left="860" w:hanging="500"/>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一、報名資格</w:t>
      </w:r>
    </w:p>
    <w:p w:rsidR="00A665E9" w:rsidRDefault="00A46F3F">
      <w:pPr>
        <w:snapToGrid w:val="0"/>
        <w:spacing w:after="90" w:line="240" w:lineRule="atLeast"/>
        <w:ind w:left="858" w:hanging="8"/>
      </w:pPr>
      <w:r>
        <w:rPr>
          <w:rFonts w:ascii="Book Antiqua" w:eastAsia="標楷體" w:hAnsi="Book Antiqua"/>
          <w:sz w:val="26"/>
          <w:szCs w:val="26"/>
          <w:shd w:val="clear" w:color="auto" w:fill="FFFFFF"/>
        </w:rPr>
        <w:t>現（</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學年度）就讀本市國小二、四年級學生且具備下列條件之一者：</w:t>
      </w:r>
    </w:p>
    <w:p w:rsidR="00A665E9" w:rsidRDefault="00A46F3F">
      <w:pPr>
        <w:snapToGrid w:val="0"/>
        <w:spacing w:after="90" w:line="240" w:lineRule="atLeast"/>
        <w:ind w:left="1138" w:hanging="785"/>
      </w:pPr>
      <w:r>
        <w:rPr>
          <w:rFonts w:ascii="Book Antiqua" w:eastAsia="標楷體" w:hAnsi="Book Antiqua"/>
          <w:sz w:val="26"/>
          <w:szCs w:val="26"/>
          <w:shd w:val="clear" w:color="auto" w:fill="FFFFFF"/>
        </w:rPr>
        <w:t>（一）</w:t>
      </w:r>
      <w:r>
        <w:rPr>
          <w:rFonts w:ascii="Book Antiqua" w:eastAsia="標楷體" w:hAnsi="Book Antiqua"/>
          <w:sz w:val="26"/>
          <w:szCs w:val="26"/>
          <w:shd w:val="clear" w:color="auto" w:fill="FFFFFF"/>
        </w:rPr>
        <w:t>CPM</w:t>
      </w:r>
      <w:r>
        <w:rPr>
          <w:rFonts w:ascii="Book Antiqua" w:eastAsia="標楷體" w:hAnsi="Book Antiqua"/>
          <w:sz w:val="26"/>
          <w:szCs w:val="26"/>
          <w:shd w:val="clear" w:color="auto" w:fill="FFFFFF"/>
        </w:rPr>
        <w:t>或</w:t>
      </w:r>
      <w:r>
        <w:rPr>
          <w:rFonts w:ascii="Book Antiqua" w:eastAsia="標楷體" w:hAnsi="Book Antiqua"/>
          <w:sz w:val="26"/>
          <w:szCs w:val="26"/>
          <w:shd w:val="clear" w:color="auto" w:fill="FFFFFF"/>
        </w:rPr>
        <w:t>SPM</w:t>
      </w:r>
      <w:r>
        <w:rPr>
          <w:rFonts w:ascii="Book Antiqua" w:eastAsia="標楷體" w:hAnsi="Book Antiqua"/>
          <w:sz w:val="26"/>
          <w:szCs w:val="26"/>
          <w:shd w:val="clear" w:color="auto" w:fill="FFFFFF"/>
        </w:rPr>
        <w:t>成績達百分等級</w:t>
      </w:r>
      <w:r>
        <w:rPr>
          <w:rFonts w:ascii="Book Antiqua" w:eastAsia="標楷體" w:hAnsi="Book Antiqua"/>
          <w:sz w:val="26"/>
          <w:szCs w:val="26"/>
          <w:shd w:val="clear" w:color="auto" w:fill="FFFFFF"/>
        </w:rPr>
        <w:t>85</w:t>
      </w:r>
      <w:r>
        <w:rPr>
          <w:rFonts w:ascii="Book Antiqua" w:eastAsia="標楷體" w:hAnsi="Book Antiqua"/>
          <w:sz w:val="26"/>
          <w:szCs w:val="26"/>
          <w:shd w:val="clear" w:color="auto" w:fill="FFFFFF"/>
        </w:rPr>
        <w:t>以上。</w:t>
      </w:r>
    </w:p>
    <w:p w:rsidR="00A665E9" w:rsidRDefault="00A46F3F">
      <w:pPr>
        <w:snapToGrid w:val="0"/>
        <w:spacing w:after="90" w:line="240" w:lineRule="atLeast"/>
        <w:ind w:left="1090" w:hanging="737"/>
      </w:pPr>
      <w:r>
        <w:rPr>
          <w:rFonts w:ascii="Book Antiqua" w:eastAsia="標楷體" w:hAnsi="Book Antiqua"/>
          <w:spacing w:val="-8"/>
          <w:sz w:val="26"/>
          <w:szCs w:val="26"/>
          <w:shd w:val="clear" w:color="auto" w:fill="FFFFFF"/>
        </w:rPr>
        <w:t>（二）表現優異，由家長、導師推薦（由導師推薦名額不得逾全班人數</w:t>
      </w:r>
      <w:r>
        <w:rPr>
          <w:rFonts w:ascii="Book Antiqua" w:eastAsia="標楷體" w:hAnsi="Book Antiqua"/>
          <w:spacing w:val="-8"/>
          <w:sz w:val="26"/>
          <w:szCs w:val="26"/>
          <w:shd w:val="clear" w:color="auto" w:fill="FFFFFF"/>
        </w:rPr>
        <w:t>1/3</w:t>
      </w:r>
      <w:r>
        <w:rPr>
          <w:rFonts w:ascii="Book Antiqua" w:eastAsia="標楷體" w:hAnsi="Book Antiqua"/>
          <w:spacing w:val="-8"/>
          <w:sz w:val="26"/>
          <w:szCs w:val="26"/>
          <w:shd w:val="clear" w:color="auto" w:fill="FFFFFF"/>
        </w:rPr>
        <w:t>為原則）。</w:t>
      </w:r>
    </w:p>
    <w:p w:rsidR="00A665E9" w:rsidRDefault="00A46F3F">
      <w:pPr>
        <w:snapToGrid w:val="0"/>
        <w:spacing w:after="90" w:line="240" w:lineRule="atLeast"/>
        <w:ind w:left="860" w:hanging="500"/>
      </w:pPr>
      <w:r>
        <w:rPr>
          <w:rFonts w:ascii="Book Antiqua" w:eastAsia="標楷體" w:hAnsi="Book Antiqua"/>
          <w:b/>
          <w:sz w:val="26"/>
          <w:szCs w:val="26"/>
          <w:shd w:val="clear" w:color="auto" w:fill="FFFFFF"/>
        </w:rPr>
        <w:t>二、報名程序</w:t>
      </w:r>
    </w:p>
    <w:p w:rsidR="00A665E9" w:rsidRDefault="00A46F3F">
      <w:pPr>
        <w:snapToGrid w:val="0"/>
        <w:spacing w:after="90" w:line="240" w:lineRule="atLeast"/>
        <w:ind w:left="425" w:firstLine="554"/>
      </w:pPr>
      <w:r>
        <w:rPr>
          <w:rFonts w:ascii="Book Antiqua" w:eastAsia="標楷體" w:hAnsi="Book Antiqua"/>
          <w:sz w:val="26"/>
          <w:szCs w:val="26"/>
          <w:shd w:val="clear" w:color="auto" w:fill="FFFFFF"/>
        </w:rPr>
        <w:t>符合報名資格學生，請學生及家長依規定時間</w:t>
      </w:r>
      <w:r>
        <w:rPr>
          <w:rFonts w:ascii="Book Antiqua" w:eastAsia="標楷體" w:hAnsi="Book Antiqua"/>
          <w:spacing w:val="-2"/>
          <w:sz w:val="26"/>
          <w:szCs w:val="26"/>
          <w:shd w:val="clear" w:color="auto" w:fill="FFFFFF"/>
        </w:rPr>
        <w:t>至</w:t>
      </w:r>
      <w:r>
        <w:rPr>
          <w:rFonts w:ascii="標楷體" w:eastAsia="標楷體" w:hAnsi="標楷體"/>
          <w:spacing w:val="-2"/>
          <w:sz w:val="26"/>
          <w:szCs w:val="26"/>
          <w:shd w:val="clear" w:color="auto" w:fill="FFFFFF"/>
        </w:rPr>
        <w:t>「</w:t>
      </w:r>
      <w:r>
        <w:rPr>
          <w:rFonts w:ascii="Book Antiqua" w:eastAsia="標楷體" w:hAnsi="Book Antiqua"/>
          <w:spacing w:val="-2"/>
          <w:sz w:val="26"/>
          <w:szCs w:val="26"/>
          <w:shd w:val="clear" w:color="auto" w:fill="FFFFFF"/>
        </w:rPr>
        <w:t>臺北市國民小學一般智能資優學生鑑定安置系統</w:t>
      </w:r>
      <w:r>
        <w:rPr>
          <w:rFonts w:ascii="標楷體" w:eastAsia="標楷體" w:hAnsi="標楷體"/>
          <w:spacing w:val="-2"/>
          <w:sz w:val="26"/>
          <w:szCs w:val="26"/>
          <w:shd w:val="clear" w:color="auto" w:fill="FFFFFF"/>
        </w:rPr>
        <w:t>」</w:t>
      </w:r>
      <w:r>
        <w:rPr>
          <w:rFonts w:ascii="Book Antiqua" w:eastAsia="標楷體" w:hAnsi="Book Antiqua"/>
          <w:spacing w:val="-2"/>
          <w:sz w:val="26"/>
          <w:szCs w:val="26"/>
          <w:shd w:val="clear" w:color="auto" w:fill="FFFFFF"/>
        </w:rPr>
        <w:t>完成線上報名資料填寫，並自行</w:t>
      </w:r>
      <w:r>
        <w:rPr>
          <w:rFonts w:ascii="Book Antiqua" w:eastAsia="標楷體" w:hAnsi="Book Antiqua"/>
          <w:sz w:val="26"/>
          <w:szCs w:val="26"/>
          <w:shd w:val="clear" w:color="auto" w:fill="FFFFFF"/>
        </w:rPr>
        <w:t>下載</w:t>
      </w:r>
      <w:r>
        <w:rPr>
          <w:rFonts w:ascii="Book Antiqua" w:eastAsia="標楷體" w:hAnsi="Book Antiqua"/>
          <w:spacing w:val="-2"/>
          <w:sz w:val="26"/>
          <w:szCs w:val="26"/>
          <w:shd w:val="clear" w:color="auto" w:fill="FFFFFF"/>
        </w:rPr>
        <w:t>列印相關報名表件繳交至班級導師或</w:t>
      </w:r>
      <w:r>
        <w:rPr>
          <w:rFonts w:ascii="Book Antiqua" w:eastAsia="標楷體" w:hAnsi="Book Antiqua"/>
          <w:sz w:val="26"/>
          <w:szCs w:val="26"/>
          <w:shd w:val="clear" w:color="auto" w:fill="FFFFFF"/>
        </w:rPr>
        <w:t>就讀學校特教組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特輔組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融教組</w:t>
      </w:r>
      <w:r>
        <w:rPr>
          <w:rFonts w:ascii="Book Antiqua" w:eastAsia="標楷體" w:hAnsi="Book Antiqua"/>
          <w:spacing w:val="-2"/>
          <w:sz w:val="26"/>
          <w:szCs w:val="26"/>
          <w:shd w:val="clear" w:color="auto" w:fill="FFFFFF"/>
        </w:rPr>
        <w:t>報名；</w:t>
      </w:r>
      <w:r>
        <w:rPr>
          <w:rFonts w:ascii="Book Antiqua" w:eastAsia="標楷體" w:hAnsi="Book Antiqua"/>
          <w:sz w:val="26"/>
          <w:szCs w:val="26"/>
          <w:shd w:val="clear" w:color="auto" w:fill="FFFFFF"/>
        </w:rPr>
        <w:t>再由就讀學校特教組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特輔組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融教組彙送報名表件至所屬行政區之各受理轉介鑑定學校。</w:t>
      </w:r>
    </w:p>
    <w:p w:rsidR="00A665E9" w:rsidRDefault="00A46F3F">
      <w:pPr>
        <w:snapToGrid w:val="0"/>
        <w:spacing w:after="90" w:line="240" w:lineRule="atLeast"/>
        <w:ind w:left="1139" w:hanging="786"/>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（一）學生填寫報名資料</w:t>
      </w:r>
    </w:p>
    <w:p w:rsidR="00A665E9" w:rsidRDefault="00A46F3F">
      <w:pPr>
        <w:snapToGrid w:val="0"/>
        <w:spacing w:after="90" w:line="240" w:lineRule="atLeast"/>
        <w:ind w:left="1199" w:hanging="239"/>
      </w:pPr>
      <w:r>
        <w:rPr>
          <w:rFonts w:ascii="Book Antiqua" w:eastAsia="標楷體" w:hAnsi="Book Antiqua"/>
          <w:sz w:val="26"/>
          <w:szCs w:val="26"/>
          <w:shd w:val="clear" w:color="auto" w:fill="FFFFFF"/>
        </w:rPr>
        <w:t>1.</w:t>
      </w:r>
      <w:r>
        <w:rPr>
          <w:rFonts w:ascii="Book Antiqua" w:eastAsia="標楷體" w:hAnsi="Book Antiqua"/>
          <w:sz w:val="26"/>
          <w:szCs w:val="26"/>
          <w:shd w:val="clear" w:color="auto" w:fill="FFFFFF"/>
        </w:rPr>
        <w:t>時間：</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日（星期二）凌晨</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00</w:t>
      </w:r>
      <w:r>
        <w:rPr>
          <w:rFonts w:ascii="Book Antiqua" w:eastAsia="標楷體" w:hAnsi="Book Antiqua"/>
          <w:spacing w:val="-2"/>
          <w:sz w:val="26"/>
          <w:szCs w:val="26"/>
          <w:shd w:val="clear" w:color="auto" w:fill="FFFFFF"/>
        </w:rPr>
        <w:t>起</w:t>
      </w:r>
      <w:r>
        <w:rPr>
          <w:rFonts w:ascii="Book Antiqua" w:eastAsia="標楷體" w:hAnsi="Book Antiqua"/>
          <w:sz w:val="26"/>
          <w:szCs w:val="26"/>
          <w:shd w:val="clear" w:color="auto" w:fill="FFFFFF"/>
        </w:rPr>
        <w:t>至</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17</w:t>
      </w:r>
      <w:r>
        <w:rPr>
          <w:rFonts w:ascii="Book Antiqua" w:eastAsia="標楷體" w:hAnsi="Book Antiqua"/>
          <w:sz w:val="26"/>
          <w:szCs w:val="26"/>
          <w:shd w:val="clear" w:color="auto" w:fill="FFFFFF"/>
        </w:rPr>
        <w:t>日（星期一）中午</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時</w:t>
      </w:r>
      <w:r>
        <w:rPr>
          <w:rFonts w:ascii="Book Antiqua" w:eastAsia="標楷體" w:hAnsi="Book Antiqua"/>
          <w:spacing w:val="-2"/>
          <w:sz w:val="26"/>
          <w:szCs w:val="26"/>
          <w:shd w:val="clear" w:color="auto" w:fill="FFFFFF"/>
        </w:rPr>
        <w:t>止</w:t>
      </w:r>
      <w:r>
        <w:rPr>
          <w:rFonts w:ascii="Book Antiqua" w:eastAsia="標楷體" w:hAnsi="Book Antiqua"/>
          <w:sz w:val="26"/>
          <w:szCs w:val="26"/>
          <w:shd w:val="clear" w:color="auto" w:fill="FFFFFF"/>
        </w:rPr>
        <w:t>，逾時不予受理。</w:t>
      </w:r>
    </w:p>
    <w:p w:rsidR="00A665E9" w:rsidRDefault="00A46F3F">
      <w:pPr>
        <w:snapToGrid w:val="0"/>
        <w:spacing w:after="90" w:line="240" w:lineRule="atLeast"/>
        <w:ind w:left="1196" w:hanging="236"/>
      </w:pPr>
      <w:r>
        <w:rPr>
          <w:rFonts w:ascii="Book Antiqua" w:eastAsia="標楷體" w:hAnsi="Book Antiqua"/>
          <w:spacing w:val="-2"/>
          <w:sz w:val="26"/>
          <w:szCs w:val="26"/>
          <w:shd w:val="clear" w:color="auto" w:fill="FFFFFF"/>
        </w:rPr>
        <w:t>2.</w:t>
      </w:r>
      <w:r>
        <w:rPr>
          <w:rFonts w:ascii="Book Antiqua" w:eastAsia="標楷體" w:hAnsi="Book Antiqua"/>
          <w:b/>
          <w:spacing w:val="-2"/>
          <w:sz w:val="26"/>
          <w:szCs w:val="26"/>
          <w:shd w:val="clear" w:color="auto" w:fill="FFFFFF"/>
        </w:rPr>
        <w:t>一律採</w:t>
      </w:r>
      <w:r>
        <w:rPr>
          <w:rFonts w:ascii="Book Antiqua" w:eastAsia="標楷體" w:hAnsi="Book Antiqua"/>
          <w:b/>
          <w:spacing w:val="-2"/>
          <w:sz w:val="26"/>
          <w:szCs w:val="26"/>
          <w:u w:val="single"/>
          <w:shd w:val="clear" w:color="auto" w:fill="FFFFFF"/>
        </w:rPr>
        <w:t>網路報名</w:t>
      </w:r>
      <w:r>
        <w:rPr>
          <w:rFonts w:ascii="Book Antiqua" w:eastAsia="標楷體" w:hAnsi="Book Antiqua"/>
          <w:b/>
          <w:spacing w:val="-2"/>
          <w:sz w:val="26"/>
          <w:szCs w:val="26"/>
          <w:shd w:val="clear" w:color="auto" w:fill="FFFFFF"/>
        </w:rPr>
        <w:t>，</w:t>
      </w:r>
      <w:r>
        <w:rPr>
          <w:rFonts w:ascii="Book Antiqua" w:eastAsia="標楷體" w:hAnsi="Book Antiqua"/>
          <w:spacing w:val="-2"/>
          <w:sz w:val="26"/>
          <w:szCs w:val="26"/>
          <w:shd w:val="clear" w:color="auto" w:fill="FFFFFF"/>
        </w:rPr>
        <w:t>請學生及家長至「臺北市國民小學一般智能資優學生鑑定安置系統」線上報名（</w:t>
      </w:r>
      <w:r>
        <w:rPr>
          <w:rFonts w:ascii="Book Antiqua" w:eastAsia="標楷體" w:hAnsi="Book Antiqua"/>
          <w:spacing w:val="-2"/>
          <w:sz w:val="26"/>
          <w:szCs w:val="26"/>
          <w:shd w:val="clear" w:color="auto" w:fill="FFFFFF"/>
        </w:rPr>
        <w:t>https://www.gtide.tp.edu.tw</w:t>
      </w:r>
      <w:r>
        <w:rPr>
          <w:rFonts w:ascii="Book Antiqua" w:eastAsia="標楷體" w:hAnsi="Book Antiqua"/>
          <w:spacing w:val="-2"/>
          <w:sz w:val="26"/>
          <w:szCs w:val="26"/>
          <w:shd w:val="clear" w:color="auto" w:fill="FFFFFF"/>
        </w:rPr>
        <w:t>）。相關操作方式及流程，請詳見系統操作說明。</w:t>
      </w:r>
    </w:p>
    <w:p w:rsidR="00A665E9" w:rsidRDefault="00A46F3F">
      <w:pPr>
        <w:snapToGrid w:val="0"/>
        <w:spacing w:after="90" w:line="240" w:lineRule="atLeast"/>
        <w:ind w:left="1196" w:hanging="236"/>
        <w:rPr>
          <w:rFonts w:ascii="Book Antiqua" w:eastAsia="標楷體" w:hAnsi="Book Antiqua"/>
          <w:b/>
          <w:spacing w:val="-2"/>
          <w:sz w:val="26"/>
          <w:szCs w:val="26"/>
          <w:shd w:val="clear" w:color="auto" w:fill="FFFFFF"/>
        </w:rPr>
      </w:pPr>
      <w:r>
        <w:rPr>
          <w:rFonts w:ascii="Book Antiqua" w:eastAsia="標楷體" w:hAnsi="Book Antiqua"/>
          <w:b/>
          <w:spacing w:val="-2"/>
          <w:sz w:val="26"/>
          <w:szCs w:val="26"/>
          <w:shd w:val="clear" w:color="auto" w:fill="FFFFFF"/>
        </w:rPr>
        <w:t>3.</w:t>
      </w:r>
      <w:r>
        <w:rPr>
          <w:rFonts w:ascii="Book Antiqua" w:eastAsia="標楷體" w:hAnsi="Book Antiqua"/>
          <w:b/>
          <w:spacing w:val="-2"/>
          <w:sz w:val="26"/>
          <w:szCs w:val="26"/>
          <w:shd w:val="clear" w:color="auto" w:fill="FFFFFF"/>
        </w:rPr>
        <w:t>填寫報名表、觀察推薦表及依需求填繳相關文件</w:t>
      </w:r>
    </w:p>
    <w:p w:rsidR="00A665E9" w:rsidRDefault="00A46F3F">
      <w:pPr>
        <w:snapToGrid w:val="0"/>
        <w:spacing w:after="90" w:line="240" w:lineRule="atLeast"/>
        <w:ind w:left="1196" w:hanging="236"/>
        <w:rPr>
          <w:rFonts w:ascii="Book Antiqua" w:eastAsia="標楷體" w:hAnsi="Book Antiqua"/>
          <w:spacing w:val="-2"/>
          <w:sz w:val="26"/>
          <w:szCs w:val="26"/>
          <w:shd w:val="clear" w:color="auto" w:fill="FFFFFF"/>
        </w:rPr>
      </w:pP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1</w:t>
      </w:r>
      <w:r>
        <w:rPr>
          <w:rFonts w:ascii="Book Antiqua" w:eastAsia="標楷體" w:hAnsi="Book Antiqua"/>
          <w:spacing w:val="-2"/>
          <w:sz w:val="26"/>
          <w:szCs w:val="26"/>
          <w:shd w:val="clear" w:color="auto" w:fill="FFFFFF"/>
        </w:rPr>
        <w:t>）報名表（附件</w:t>
      </w:r>
      <w:r>
        <w:rPr>
          <w:rFonts w:ascii="Book Antiqua" w:eastAsia="標楷體" w:hAnsi="Book Antiqua"/>
          <w:spacing w:val="-2"/>
          <w:sz w:val="26"/>
          <w:szCs w:val="26"/>
          <w:shd w:val="clear" w:color="auto" w:fill="FFFFFF"/>
        </w:rPr>
        <w:t>2</w:t>
      </w:r>
      <w:r>
        <w:rPr>
          <w:rFonts w:ascii="Book Antiqua" w:eastAsia="標楷體" w:hAnsi="Book Antiqua"/>
          <w:spacing w:val="-2"/>
          <w:sz w:val="26"/>
          <w:szCs w:val="26"/>
          <w:shd w:val="clear" w:color="auto" w:fill="FFFFFF"/>
        </w:rPr>
        <w:t>）。</w:t>
      </w:r>
    </w:p>
    <w:p w:rsidR="00A665E9" w:rsidRDefault="00A46F3F">
      <w:pPr>
        <w:snapToGrid w:val="0"/>
        <w:spacing w:after="90" w:line="240" w:lineRule="atLeast"/>
        <w:ind w:left="1196" w:hanging="236"/>
        <w:rPr>
          <w:rFonts w:ascii="Book Antiqua" w:eastAsia="標楷體" w:hAnsi="Book Antiqua"/>
          <w:spacing w:val="-2"/>
          <w:sz w:val="26"/>
          <w:szCs w:val="26"/>
          <w:shd w:val="clear" w:color="auto" w:fill="FFFFFF"/>
        </w:rPr>
      </w:pP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2</w:t>
      </w:r>
      <w:r>
        <w:rPr>
          <w:rFonts w:ascii="Book Antiqua" w:eastAsia="標楷體" w:hAnsi="Book Antiqua"/>
          <w:spacing w:val="-2"/>
          <w:sz w:val="26"/>
          <w:szCs w:val="26"/>
          <w:shd w:val="clear" w:color="auto" w:fill="FFFFFF"/>
        </w:rPr>
        <w:t>）觀察推薦表（附件</w:t>
      </w:r>
      <w:r>
        <w:rPr>
          <w:rFonts w:ascii="Book Antiqua" w:eastAsia="標楷體" w:hAnsi="Book Antiqua"/>
          <w:spacing w:val="-2"/>
          <w:sz w:val="26"/>
          <w:szCs w:val="26"/>
          <w:shd w:val="clear" w:color="auto" w:fill="FFFFFF"/>
        </w:rPr>
        <w:t>3</w:t>
      </w:r>
      <w:r>
        <w:rPr>
          <w:rFonts w:ascii="Book Antiqua" w:eastAsia="標楷體" w:hAnsi="Book Antiqua"/>
          <w:spacing w:val="-2"/>
          <w:sz w:val="26"/>
          <w:szCs w:val="26"/>
          <w:shd w:val="clear" w:color="auto" w:fill="FFFFFF"/>
        </w:rPr>
        <w:t>）。</w:t>
      </w:r>
    </w:p>
    <w:p w:rsidR="00A665E9" w:rsidRDefault="00A46F3F">
      <w:pPr>
        <w:snapToGrid w:val="0"/>
        <w:spacing w:after="90" w:line="240" w:lineRule="atLeast"/>
        <w:ind w:left="1196" w:hanging="236"/>
        <w:rPr>
          <w:rFonts w:ascii="Book Antiqua" w:eastAsia="標楷體" w:hAnsi="Book Antiqua"/>
          <w:spacing w:val="-2"/>
          <w:sz w:val="26"/>
          <w:szCs w:val="26"/>
          <w:shd w:val="clear" w:color="auto" w:fill="FFFFFF"/>
        </w:rPr>
      </w:pP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3</w:t>
      </w:r>
      <w:r>
        <w:rPr>
          <w:rFonts w:ascii="Book Antiqua" w:eastAsia="標楷體" w:hAnsi="Book Antiqua"/>
          <w:spacing w:val="-2"/>
          <w:sz w:val="26"/>
          <w:szCs w:val="26"/>
          <w:shd w:val="clear" w:color="auto" w:fill="FFFFFF"/>
        </w:rPr>
        <w:t>）特殊應考服務申請表（附件</w:t>
      </w:r>
      <w:r>
        <w:rPr>
          <w:rFonts w:ascii="Book Antiqua" w:eastAsia="標楷體" w:hAnsi="Book Antiqua"/>
          <w:spacing w:val="-2"/>
          <w:sz w:val="26"/>
          <w:szCs w:val="26"/>
          <w:shd w:val="clear" w:color="auto" w:fill="FFFFFF"/>
        </w:rPr>
        <w:t>6</w:t>
      </w:r>
      <w:r>
        <w:rPr>
          <w:rFonts w:ascii="Book Antiqua" w:eastAsia="標楷體" w:hAnsi="Book Antiqua"/>
          <w:spacing w:val="-2"/>
          <w:sz w:val="26"/>
          <w:szCs w:val="26"/>
          <w:shd w:val="clear" w:color="auto" w:fill="FFFFFF"/>
        </w:rPr>
        <w:t>，無需求者免繳）。</w:t>
      </w:r>
    </w:p>
    <w:p w:rsidR="00A665E9" w:rsidRDefault="00A46F3F">
      <w:pPr>
        <w:snapToGrid w:val="0"/>
        <w:spacing w:after="90" w:line="240" w:lineRule="atLeast"/>
        <w:ind w:left="1139" w:hanging="786"/>
        <w:rPr>
          <w:rFonts w:ascii="Book Antiqua" w:eastAsia="標楷體" w:hAnsi="Book Antiqua"/>
          <w:b/>
          <w:sz w:val="26"/>
          <w:szCs w:val="26"/>
          <w:shd w:val="clear" w:color="auto" w:fill="FFFFFF"/>
        </w:rPr>
      </w:pPr>
      <w:r>
        <w:rPr>
          <w:rFonts w:ascii="Book Antiqua" w:eastAsia="標楷體" w:hAnsi="Book Antiqua"/>
          <w:b/>
          <w:sz w:val="26"/>
          <w:szCs w:val="26"/>
          <w:shd w:val="clear" w:color="auto" w:fill="FFFFFF"/>
        </w:rPr>
        <w:t>（二）學生繳交報名資料</w:t>
      </w:r>
    </w:p>
    <w:p w:rsidR="00A665E9" w:rsidRDefault="00A46F3F">
      <w:pPr>
        <w:snapToGrid w:val="0"/>
        <w:spacing w:after="90" w:line="240" w:lineRule="atLeast"/>
        <w:ind w:left="1199" w:hanging="239"/>
      </w:pPr>
      <w:r>
        <w:rPr>
          <w:rFonts w:ascii="Book Antiqua" w:eastAsia="標楷體" w:hAnsi="Book Antiqua"/>
          <w:sz w:val="26"/>
          <w:szCs w:val="26"/>
          <w:shd w:val="clear" w:color="auto" w:fill="FFFFFF"/>
        </w:rPr>
        <w:t>1.</w:t>
      </w:r>
      <w:r>
        <w:rPr>
          <w:rFonts w:ascii="Book Antiqua" w:eastAsia="標楷體" w:hAnsi="Book Antiqua"/>
          <w:sz w:val="26"/>
          <w:szCs w:val="26"/>
          <w:shd w:val="clear" w:color="auto" w:fill="FFFFFF"/>
        </w:rPr>
        <w:t>時間：</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日（星期二）至</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17</w:t>
      </w:r>
      <w:r>
        <w:rPr>
          <w:rFonts w:ascii="Book Antiqua" w:eastAsia="標楷體" w:hAnsi="Book Antiqua"/>
          <w:sz w:val="26"/>
          <w:szCs w:val="26"/>
          <w:shd w:val="clear" w:color="auto" w:fill="FFFFFF"/>
        </w:rPr>
        <w:t>日（星期一）上班日之上午</w:t>
      </w:r>
      <w:r>
        <w:rPr>
          <w:rFonts w:ascii="Book Antiqua" w:eastAsia="標楷體" w:hAnsi="Book Antiqua"/>
          <w:sz w:val="26"/>
          <w:szCs w:val="26"/>
          <w:shd w:val="clear" w:color="auto" w:fill="FFFFFF"/>
        </w:rPr>
        <w:t>8</w:t>
      </w:r>
      <w:r>
        <w:rPr>
          <w:rFonts w:ascii="Book Antiqua" w:eastAsia="標楷體" w:hAnsi="Book Antiqua"/>
          <w:sz w:val="26"/>
          <w:szCs w:val="26"/>
          <w:shd w:val="clear" w:color="auto" w:fill="FFFFFF"/>
        </w:rPr>
        <w:t>時</w:t>
      </w:r>
      <w:r>
        <w:rPr>
          <w:rFonts w:ascii="Book Antiqua" w:eastAsia="標楷體" w:hAnsi="Book Antiqua"/>
          <w:spacing w:val="-2"/>
          <w:sz w:val="26"/>
          <w:szCs w:val="26"/>
          <w:shd w:val="clear" w:color="auto" w:fill="FFFFFF"/>
        </w:rPr>
        <w:t>起</w:t>
      </w:r>
      <w:r>
        <w:rPr>
          <w:rFonts w:ascii="Book Antiqua" w:eastAsia="標楷體" w:hAnsi="Book Antiqua"/>
          <w:sz w:val="26"/>
          <w:szCs w:val="26"/>
          <w:shd w:val="clear" w:color="auto" w:fill="FFFFFF"/>
        </w:rPr>
        <w:t>至下午</w:t>
      </w:r>
      <w:r>
        <w:rPr>
          <w:rFonts w:ascii="Book Antiqua" w:eastAsia="標楷體" w:hAnsi="Book Antiqua"/>
          <w:sz w:val="26"/>
          <w:szCs w:val="26"/>
          <w:shd w:val="clear" w:color="auto" w:fill="FFFFFF"/>
        </w:rPr>
        <w:t>4</w:t>
      </w:r>
      <w:r>
        <w:rPr>
          <w:rFonts w:ascii="Book Antiqua" w:eastAsia="標楷體" w:hAnsi="Book Antiqua"/>
          <w:sz w:val="26"/>
          <w:szCs w:val="26"/>
          <w:shd w:val="clear" w:color="auto" w:fill="FFFFFF"/>
        </w:rPr>
        <w:t>時</w:t>
      </w:r>
      <w:r>
        <w:rPr>
          <w:rFonts w:ascii="Book Antiqua" w:eastAsia="標楷體" w:hAnsi="Book Antiqua"/>
          <w:spacing w:val="-2"/>
          <w:sz w:val="26"/>
          <w:szCs w:val="26"/>
          <w:shd w:val="clear" w:color="auto" w:fill="FFFFFF"/>
        </w:rPr>
        <w:t>止</w:t>
      </w:r>
      <w:r>
        <w:rPr>
          <w:rFonts w:ascii="Book Antiqua" w:eastAsia="標楷體" w:hAnsi="Book Antiqua"/>
          <w:sz w:val="26"/>
          <w:szCs w:val="26"/>
          <w:shd w:val="clear" w:color="auto" w:fill="FFFFFF"/>
        </w:rPr>
        <w:t>，逾時不予受理。</w:t>
      </w:r>
    </w:p>
    <w:p w:rsidR="00A665E9" w:rsidRDefault="00A46F3F">
      <w:pPr>
        <w:snapToGrid w:val="0"/>
        <w:spacing w:after="90" w:line="240" w:lineRule="atLeast"/>
        <w:ind w:left="1199" w:hanging="239"/>
      </w:pPr>
      <w:r>
        <w:rPr>
          <w:rFonts w:ascii="Book Antiqua" w:eastAsia="標楷體" w:hAnsi="Book Antiqua"/>
          <w:b/>
          <w:sz w:val="26"/>
          <w:szCs w:val="26"/>
          <w:shd w:val="clear" w:color="auto" w:fill="FFFFFF"/>
        </w:rPr>
        <w:t>2.</w:t>
      </w:r>
      <w:r>
        <w:rPr>
          <w:rFonts w:ascii="Book Antiqua" w:eastAsia="標楷體" w:hAnsi="Book Antiqua"/>
          <w:b/>
          <w:sz w:val="26"/>
          <w:szCs w:val="26"/>
        </w:rPr>
        <w:t>報名資料檢核、列印及繳交：</w:t>
      </w:r>
      <w:r>
        <w:rPr>
          <w:rFonts w:ascii="Book Antiqua" w:eastAsia="標楷體" w:hAnsi="Book Antiqua"/>
          <w:b/>
          <w:spacing w:val="-2"/>
          <w:sz w:val="26"/>
          <w:szCs w:val="26"/>
          <w:shd w:val="clear" w:color="auto" w:fill="FFFFFF"/>
        </w:rPr>
        <w:t>完成網路報名後，請自行檢核報名資料填寫內容之正確性。</w:t>
      </w:r>
      <w:r>
        <w:rPr>
          <w:rFonts w:ascii="Book Antiqua" w:eastAsia="標楷體" w:hAnsi="Book Antiqua"/>
          <w:spacing w:val="-2"/>
          <w:sz w:val="26"/>
          <w:szCs w:val="26"/>
          <w:shd w:val="clear" w:color="auto" w:fill="FFFFFF"/>
        </w:rPr>
        <w:t>經確認無誤後，請自行下載列印「報名表」（附件</w:t>
      </w:r>
      <w:r>
        <w:rPr>
          <w:rFonts w:ascii="Book Antiqua" w:eastAsia="標楷體" w:hAnsi="Book Antiqua"/>
          <w:spacing w:val="-2"/>
          <w:sz w:val="26"/>
          <w:szCs w:val="26"/>
          <w:shd w:val="clear" w:color="auto" w:fill="FFFFFF"/>
        </w:rPr>
        <w:t>2</w:t>
      </w:r>
      <w:r>
        <w:rPr>
          <w:rFonts w:ascii="Book Antiqua" w:eastAsia="標楷體" w:hAnsi="Book Antiqua"/>
          <w:spacing w:val="-2"/>
          <w:sz w:val="26"/>
          <w:szCs w:val="26"/>
          <w:shd w:val="clear" w:color="auto" w:fill="FFFFFF"/>
        </w:rPr>
        <w:t>）、「觀察推薦表」（附件</w:t>
      </w:r>
      <w:r>
        <w:rPr>
          <w:rFonts w:ascii="Book Antiqua" w:eastAsia="標楷體" w:hAnsi="Book Antiqua"/>
          <w:spacing w:val="-2"/>
          <w:sz w:val="26"/>
          <w:szCs w:val="26"/>
          <w:shd w:val="clear" w:color="auto" w:fill="FFFFFF"/>
        </w:rPr>
        <w:t>3</w:t>
      </w:r>
      <w:r>
        <w:rPr>
          <w:rFonts w:ascii="Book Antiqua" w:eastAsia="標楷體" w:hAnsi="Book Antiqua"/>
          <w:spacing w:val="-2"/>
          <w:sz w:val="26"/>
          <w:szCs w:val="26"/>
          <w:shd w:val="clear" w:color="auto" w:fill="FFFFFF"/>
        </w:rPr>
        <w:t>）及相關報名表件（請以</w:t>
      </w:r>
      <w:r>
        <w:rPr>
          <w:rFonts w:ascii="Book Antiqua" w:eastAsia="標楷體" w:hAnsi="Book Antiqua"/>
          <w:spacing w:val="-2"/>
          <w:sz w:val="26"/>
          <w:szCs w:val="26"/>
          <w:shd w:val="clear" w:color="auto" w:fill="FFFFFF"/>
        </w:rPr>
        <w:t>A4</w:t>
      </w:r>
      <w:r>
        <w:rPr>
          <w:rFonts w:ascii="Book Antiqua" w:eastAsia="標楷體" w:hAnsi="Book Antiqua"/>
          <w:spacing w:val="-2"/>
          <w:sz w:val="26"/>
          <w:szCs w:val="26"/>
          <w:shd w:val="clear" w:color="auto" w:fill="FFFFFF"/>
        </w:rPr>
        <w:t>規格白色紙張單面單色列印），由家長或監護人檢核簽章後，繳交至班級導師或就讀學校特教組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特輔組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融教組，始完成報名程序。</w:t>
      </w:r>
    </w:p>
    <w:p w:rsidR="00A665E9" w:rsidRDefault="00A46F3F">
      <w:pPr>
        <w:snapToGrid w:val="0"/>
        <w:spacing w:after="90" w:line="240" w:lineRule="atLeast"/>
        <w:ind w:left="1139" w:hanging="786"/>
      </w:pPr>
      <w:r>
        <w:rPr>
          <w:rFonts w:ascii="Book Antiqua" w:eastAsia="標楷體" w:hAnsi="Book Antiqua"/>
          <w:b/>
          <w:sz w:val="26"/>
          <w:szCs w:val="26"/>
          <w:shd w:val="clear" w:color="auto" w:fill="FFFFFF"/>
        </w:rPr>
        <w:t>（三）就讀學校檢核報名資料：</w:t>
      </w:r>
      <w:r>
        <w:rPr>
          <w:rFonts w:ascii="Book Antiqua" w:eastAsia="標楷體" w:hAnsi="Book Antiqua"/>
          <w:spacing w:val="-2"/>
          <w:sz w:val="26"/>
          <w:szCs w:val="26"/>
          <w:shd w:val="clear" w:color="auto" w:fill="FFFFFF"/>
        </w:rPr>
        <w:t>就讀學校特教組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特輔組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融教組於</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日（星期二）至</w:t>
      </w:r>
      <w:r>
        <w:rPr>
          <w:rFonts w:ascii="Book Antiqua" w:eastAsia="標楷體" w:hAnsi="Book Antiqua"/>
          <w:sz w:val="26"/>
          <w:szCs w:val="26"/>
          <w:shd w:val="clear" w:color="auto" w:fill="FFFFFF"/>
        </w:rPr>
        <w:t>10</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17</w:t>
      </w:r>
      <w:r>
        <w:rPr>
          <w:rFonts w:ascii="Book Antiqua" w:eastAsia="標楷體" w:hAnsi="Book Antiqua"/>
          <w:sz w:val="26"/>
          <w:szCs w:val="26"/>
          <w:shd w:val="clear" w:color="auto" w:fill="FFFFFF"/>
        </w:rPr>
        <w:t>日（星期一）</w:t>
      </w:r>
      <w:r>
        <w:rPr>
          <w:rFonts w:ascii="Book Antiqua" w:eastAsia="標楷體" w:hAnsi="Book Antiqua"/>
          <w:spacing w:val="-2"/>
          <w:sz w:val="26"/>
          <w:szCs w:val="26"/>
          <w:shd w:val="clear" w:color="auto" w:fill="FFFFFF"/>
        </w:rPr>
        <w:t>至</w:t>
      </w:r>
      <w:r>
        <w:rPr>
          <w:rFonts w:ascii="標楷體" w:eastAsia="標楷體" w:hAnsi="標楷體"/>
          <w:spacing w:val="-2"/>
          <w:sz w:val="26"/>
          <w:szCs w:val="26"/>
          <w:shd w:val="clear" w:color="auto" w:fill="FFFFFF"/>
        </w:rPr>
        <w:t>「</w:t>
      </w:r>
      <w:r>
        <w:rPr>
          <w:rFonts w:ascii="Book Antiqua" w:eastAsia="標楷體" w:hAnsi="Book Antiqua"/>
          <w:spacing w:val="-2"/>
          <w:sz w:val="26"/>
          <w:szCs w:val="26"/>
          <w:shd w:val="clear" w:color="auto" w:fill="FFFFFF"/>
        </w:rPr>
        <w:t>臺北市國民小學一般智能資優學生鑑定安置系統</w:t>
      </w:r>
      <w:r>
        <w:rPr>
          <w:rFonts w:ascii="標楷體" w:eastAsia="標楷體" w:hAnsi="標楷體"/>
          <w:spacing w:val="-2"/>
          <w:sz w:val="26"/>
          <w:szCs w:val="26"/>
          <w:shd w:val="clear" w:color="auto" w:fill="FFFFFF"/>
        </w:rPr>
        <w:t>」檢核</w:t>
      </w:r>
      <w:r>
        <w:rPr>
          <w:rFonts w:ascii="Book Antiqua" w:eastAsia="標楷體" w:hAnsi="Book Antiqua"/>
          <w:spacing w:val="-2"/>
          <w:sz w:val="26"/>
          <w:szCs w:val="26"/>
          <w:shd w:val="clear" w:color="auto" w:fill="FFFFFF"/>
        </w:rPr>
        <w:t>學生報名資料。</w:t>
      </w:r>
    </w:p>
    <w:p w:rsidR="00A665E9" w:rsidRDefault="00A46F3F">
      <w:pPr>
        <w:snapToGrid w:val="0"/>
        <w:spacing w:after="90" w:line="240" w:lineRule="atLeast"/>
        <w:ind w:left="1139" w:hanging="786"/>
      </w:pPr>
      <w:r>
        <w:rPr>
          <w:rFonts w:ascii="Book Antiqua" w:eastAsia="標楷體" w:hAnsi="Book Antiqua"/>
          <w:b/>
          <w:sz w:val="26"/>
          <w:szCs w:val="26"/>
          <w:shd w:val="clear" w:color="auto" w:fill="FFFFFF"/>
        </w:rPr>
        <w:t>（四）就讀學校彙送報名表件：</w:t>
      </w:r>
      <w:r>
        <w:rPr>
          <w:rFonts w:ascii="Book Antiqua" w:eastAsia="標楷體" w:hAnsi="Book Antiqua"/>
          <w:spacing w:val="-2"/>
          <w:sz w:val="26"/>
          <w:szCs w:val="26"/>
          <w:shd w:val="clear" w:color="auto" w:fill="FFFFFF"/>
        </w:rPr>
        <w:t>就讀學校特教組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特輔組</w:t>
      </w:r>
      <w:r>
        <w:rPr>
          <w:rFonts w:ascii="Book Antiqua" w:eastAsia="標楷體" w:hAnsi="Book Antiqua"/>
          <w:spacing w:val="-2"/>
          <w:sz w:val="26"/>
          <w:szCs w:val="26"/>
          <w:shd w:val="clear" w:color="auto" w:fill="FFFFFF"/>
        </w:rPr>
        <w:t>/</w:t>
      </w:r>
      <w:r>
        <w:rPr>
          <w:rFonts w:ascii="Book Antiqua" w:eastAsia="標楷體" w:hAnsi="Book Antiqua"/>
          <w:spacing w:val="-2"/>
          <w:sz w:val="26"/>
          <w:szCs w:val="26"/>
          <w:shd w:val="clear" w:color="auto" w:fill="FFFFFF"/>
        </w:rPr>
        <w:t>融教組於</w:t>
      </w:r>
      <w:r>
        <w:rPr>
          <w:rFonts w:ascii="Book Antiqua" w:eastAsia="標楷體" w:hAnsi="Book Antiqua"/>
          <w:spacing w:val="-2"/>
          <w:sz w:val="26"/>
          <w:szCs w:val="26"/>
          <w:shd w:val="clear" w:color="auto" w:fill="FFFFFF"/>
        </w:rPr>
        <w:t>111</w:t>
      </w:r>
      <w:r>
        <w:rPr>
          <w:rFonts w:ascii="Book Antiqua" w:eastAsia="標楷體" w:hAnsi="Book Antiqua"/>
          <w:spacing w:val="-2"/>
          <w:sz w:val="26"/>
          <w:szCs w:val="26"/>
          <w:shd w:val="clear" w:color="auto" w:fill="FFFFFF"/>
        </w:rPr>
        <w:t>年</w:t>
      </w:r>
      <w:r>
        <w:rPr>
          <w:rFonts w:ascii="Book Antiqua" w:eastAsia="標楷體" w:hAnsi="Book Antiqua"/>
          <w:spacing w:val="-2"/>
          <w:sz w:val="26"/>
          <w:szCs w:val="26"/>
          <w:shd w:val="clear" w:color="auto" w:fill="FFFFFF"/>
        </w:rPr>
        <w:t>10</w:t>
      </w:r>
      <w:r>
        <w:rPr>
          <w:rFonts w:ascii="Book Antiqua" w:eastAsia="標楷體" w:hAnsi="Book Antiqua"/>
          <w:spacing w:val="-2"/>
          <w:sz w:val="26"/>
          <w:szCs w:val="26"/>
          <w:shd w:val="clear" w:color="auto" w:fill="FFFFFF"/>
        </w:rPr>
        <w:t>月</w:t>
      </w:r>
      <w:r>
        <w:rPr>
          <w:rFonts w:ascii="Book Antiqua" w:eastAsia="標楷體" w:hAnsi="Book Antiqua"/>
          <w:spacing w:val="-2"/>
          <w:sz w:val="26"/>
          <w:szCs w:val="26"/>
          <w:shd w:val="clear" w:color="auto" w:fill="FFFFFF"/>
        </w:rPr>
        <w:t>18</w:t>
      </w:r>
      <w:r>
        <w:rPr>
          <w:rFonts w:ascii="Book Antiqua" w:eastAsia="標楷體" w:hAnsi="Book Antiqua"/>
          <w:spacing w:val="-2"/>
          <w:sz w:val="26"/>
          <w:szCs w:val="26"/>
          <w:shd w:val="clear" w:color="auto" w:fill="FFFFFF"/>
        </w:rPr>
        <w:t>日（星期二）至</w:t>
      </w:r>
      <w:r>
        <w:rPr>
          <w:rFonts w:ascii="Book Antiqua" w:eastAsia="標楷體" w:hAnsi="Book Antiqua"/>
          <w:spacing w:val="-2"/>
          <w:sz w:val="26"/>
          <w:szCs w:val="26"/>
          <w:shd w:val="clear" w:color="auto" w:fill="FFFFFF"/>
        </w:rPr>
        <w:t>10</w:t>
      </w:r>
      <w:r>
        <w:rPr>
          <w:rFonts w:ascii="Book Antiqua" w:eastAsia="標楷體" w:hAnsi="Book Antiqua"/>
          <w:spacing w:val="-2"/>
          <w:sz w:val="26"/>
          <w:szCs w:val="26"/>
          <w:shd w:val="clear" w:color="auto" w:fill="FFFFFF"/>
        </w:rPr>
        <w:t>月</w:t>
      </w:r>
      <w:r>
        <w:rPr>
          <w:rFonts w:ascii="Book Antiqua" w:eastAsia="標楷體" w:hAnsi="Book Antiqua"/>
          <w:spacing w:val="-2"/>
          <w:sz w:val="26"/>
          <w:szCs w:val="26"/>
          <w:shd w:val="clear" w:color="auto" w:fill="FFFFFF"/>
        </w:rPr>
        <w:t>21</w:t>
      </w:r>
      <w:r>
        <w:rPr>
          <w:rFonts w:ascii="Book Antiqua" w:eastAsia="標楷體" w:hAnsi="Book Antiqua"/>
          <w:spacing w:val="-2"/>
          <w:sz w:val="26"/>
          <w:szCs w:val="26"/>
          <w:shd w:val="clear" w:color="auto" w:fill="FFFFFF"/>
        </w:rPr>
        <w:t>日（星期五）上班日之上午</w:t>
      </w:r>
      <w:r>
        <w:rPr>
          <w:rFonts w:ascii="Book Antiqua" w:eastAsia="標楷體" w:hAnsi="Book Antiqua"/>
          <w:spacing w:val="-2"/>
          <w:sz w:val="26"/>
          <w:szCs w:val="26"/>
          <w:shd w:val="clear" w:color="auto" w:fill="FFFFFF"/>
        </w:rPr>
        <w:t>8</w:t>
      </w:r>
      <w:r>
        <w:rPr>
          <w:rFonts w:ascii="Book Antiqua" w:eastAsia="標楷體" w:hAnsi="Book Antiqua"/>
          <w:spacing w:val="-2"/>
          <w:sz w:val="26"/>
          <w:szCs w:val="26"/>
          <w:shd w:val="clear" w:color="auto" w:fill="FFFFFF"/>
        </w:rPr>
        <w:t>時起至下午</w:t>
      </w:r>
      <w:r>
        <w:rPr>
          <w:rFonts w:ascii="Book Antiqua" w:eastAsia="標楷體" w:hAnsi="Book Antiqua"/>
          <w:spacing w:val="-2"/>
          <w:sz w:val="26"/>
          <w:szCs w:val="26"/>
          <w:shd w:val="clear" w:color="auto" w:fill="FFFFFF"/>
        </w:rPr>
        <w:t>4</w:t>
      </w:r>
      <w:r>
        <w:rPr>
          <w:rFonts w:ascii="Book Antiqua" w:eastAsia="標楷體" w:hAnsi="Book Antiqua"/>
          <w:spacing w:val="-2"/>
          <w:sz w:val="26"/>
          <w:szCs w:val="26"/>
          <w:shd w:val="clear" w:color="auto" w:fill="FFFFFF"/>
        </w:rPr>
        <w:t>時止，彙送報名表件至所屬行政區之各受理轉介鑑定學校，逾時不予受理。</w:t>
      </w:r>
    </w:p>
    <w:p w:rsidR="00A665E9" w:rsidRDefault="00A46F3F">
      <w:pPr>
        <w:snapToGrid w:val="0"/>
        <w:spacing w:after="90" w:line="240" w:lineRule="atLeast"/>
        <w:ind w:left="1115" w:hanging="762"/>
      </w:pPr>
      <w:r>
        <w:rPr>
          <w:rFonts w:ascii="Book Antiqua" w:eastAsia="標楷體" w:hAnsi="Book Antiqua"/>
          <w:b/>
          <w:spacing w:val="-4"/>
          <w:sz w:val="26"/>
          <w:szCs w:val="26"/>
          <w:shd w:val="clear" w:color="auto" w:fill="FFFFFF"/>
        </w:rPr>
        <w:t>（五）</w:t>
      </w:r>
      <w:r>
        <w:rPr>
          <w:rFonts w:ascii="Book Antiqua" w:eastAsia="標楷體" w:hAnsi="Book Antiqua"/>
          <w:spacing w:val="-4"/>
          <w:sz w:val="26"/>
          <w:szCs w:val="26"/>
          <w:shd w:val="clear" w:color="auto" w:fill="FFFFFF"/>
        </w:rPr>
        <w:t>身心障礙學生（領有身心障礙證明或手冊或鑑輔會鑑定證明）參加鑑定，依本市國民教育階段身心障礙資優教育實施計畫之規定，</w:t>
      </w:r>
      <w:r>
        <w:rPr>
          <w:rFonts w:ascii="Book Antiqua" w:eastAsia="標楷體" w:hAnsi="Book Antiqua"/>
          <w:color w:val="000000"/>
          <w:spacing w:val="-4"/>
          <w:sz w:val="26"/>
          <w:szCs w:val="26"/>
          <w:shd w:val="clear" w:color="auto" w:fill="FFFFFF"/>
        </w:rPr>
        <w:t>由</w:t>
      </w:r>
      <w:r>
        <w:rPr>
          <w:rFonts w:ascii="Book Antiqua" w:eastAsia="標楷體" w:hAnsi="Book Antiqua"/>
          <w:color w:val="000000"/>
          <w:spacing w:val="-4"/>
          <w:sz w:val="26"/>
          <w:szCs w:val="26"/>
          <w:shd w:val="clear" w:color="auto" w:fill="FFFFFF"/>
        </w:rPr>
        <w:t>學生就讀學校之身心障礙資源班教師填寫附件</w:t>
      </w:r>
      <w:r>
        <w:rPr>
          <w:rFonts w:ascii="Book Antiqua" w:eastAsia="標楷體" w:hAnsi="Book Antiqua"/>
          <w:color w:val="000000"/>
          <w:spacing w:val="-4"/>
          <w:sz w:val="26"/>
          <w:szCs w:val="26"/>
          <w:shd w:val="clear" w:color="auto" w:fill="FFFFFF"/>
        </w:rPr>
        <w:t>4</w:t>
      </w:r>
      <w:r>
        <w:rPr>
          <w:rFonts w:ascii="Book Antiqua" w:eastAsia="標楷體" w:hAnsi="Book Antiqua"/>
          <w:color w:val="000000"/>
          <w:spacing w:val="-4"/>
          <w:sz w:val="26"/>
          <w:szCs w:val="26"/>
          <w:shd w:val="clear" w:color="auto" w:fill="FFFFFF"/>
        </w:rPr>
        <w:t>，學生家長填寫附件</w:t>
      </w:r>
      <w:r>
        <w:rPr>
          <w:rFonts w:ascii="Book Antiqua" w:eastAsia="標楷體" w:hAnsi="Book Antiqua"/>
          <w:color w:val="000000"/>
          <w:spacing w:val="-4"/>
          <w:sz w:val="26"/>
          <w:szCs w:val="26"/>
          <w:shd w:val="clear" w:color="auto" w:fill="FFFFFF"/>
        </w:rPr>
        <w:t>5</w:t>
      </w:r>
      <w:r>
        <w:rPr>
          <w:rFonts w:ascii="Book Antiqua" w:eastAsia="標楷體" w:hAnsi="Book Antiqua"/>
          <w:color w:val="000000"/>
          <w:spacing w:val="-4"/>
          <w:sz w:val="26"/>
          <w:szCs w:val="26"/>
          <w:shd w:val="clear" w:color="auto" w:fill="FFFFFF"/>
        </w:rPr>
        <w:t>，如需提供特殊考場服務請填寫附件</w:t>
      </w:r>
      <w:r>
        <w:rPr>
          <w:rFonts w:ascii="Book Antiqua" w:eastAsia="標楷體" w:hAnsi="Book Antiqua"/>
          <w:color w:val="000000"/>
          <w:spacing w:val="-4"/>
          <w:sz w:val="26"/>
          <w:szCs w:val="26"/>
          <w:shd w:val="clear" w:color="auto" w:fill="FFFFFF"/>
        </w:rPr>
        <w:t>6</w:t>
      </w:r>
      <w:r>
        <w:rPr>
          <w:rFonts w:ascii="Book Antiqua" w:eastAsia="標楷體" w:hAnsi="Book Antiqua"/>
          <w:color w:val="000000"/>
          <w:spacing w:val="-4"/>
          <w:sz w:val="26"/>
          <w:szCs w:val="26"/>
          <w:shd w:val="clear" w:color="auto" w:fill="FFFFFF"/>
        </w:rPr>
        <w:t>。經臺北市特殊教育學生鑑定及就學輔導會（以下簡稱臺北市鑑輔會）審核通過後，由各行政區受理轉介鑑定學校提供特殊應考服務。</w:t>
      </w:r>
    </w:p>
    <w:p w:rsidR="00A665E9" w:rsidRDefault="00A46F3F">
      <w:pPr>
        <w:snapToGrid w:val="0"/>
        <w:spacing w:before="196" w:after="90" w:line="240" w:lineRule="atLeast"/>
        <w:ind w:left="856" w:hanging="499"/>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三、注意事項</w:t>
      </w:r>
    </w:p>
    <w:p w:rsidR="00A665E9" w:rsidRDefault="00A46F3F">
      <w:pPr>
        <w:snapToGrid w:val="0"/>
        <w:spacing w:after="90" w:line="240" w:lineRule="atLeast"/>
        <w:ind w:left="1139" w:hanging="786"/>
      </w:pPr>
      <w:r>
        <w:rPr>
          <w:rFonts w:ascii="Book Antiqua" w:eastAsia="標楷體" w:hAnsi="Book Antiqua"/>
          <w:b/>
          <w:color w:val="000000"/>
          <w:sz w:val="26"/>
          <w:szCs w:val="26"/>
          <w:shd w:val="clear" w:color="auto" w:fill="FFFFFF"/>
        </w:rPr>
        <w:t>（一）依「特殊教育法」第</w:t>
      </w:r>
      <w:r>
        <w:rPr>
          <w:rFonts w:ascii="Book Antiqua" w:eastAsia="標楷體" w:hAnsi="Book Antiqua"/>
          <w:b/>
          <w:color w:val="000000"/>
          <w:sz w:val="26"/>
          <w:szCs w:val="26"/>
          <w:shd w:val="clear" w:color="auto" w:fill="FFFFFF"/>
        </w:rPr>
        <w:t>10</w:t>
      </w:r>
      <w:r>
        <w:rPr>
          <w:rFonts w:ascii="Book Antiqua" w:eastAsia="標楷體" w:hAnsi="Book Antiqua"/>
          <w:b/>
          <w:color w:val="000000"/>
          <w:sz w:val="26"/>
          <w:szCs w:val="26"/>
          <w:shd w:val="clear" w:color="auto" w:fill="FFFFFF"/>
        </w:rPr>
        <w:t>條規定，國民教育階段特殊教育學生以就近入學為原則。故學生報名資優鑑定，以其</w:t>
      </w:r>
      <w:r>
        <w:rPr>
          <w:rFonts w:ascii="Book Antiqua" w:eastAsia="標楷體" w:hAnsi="Book Antiqua"/>
          <w:b/>
          <w:color w:val="000000"/>
          <w:sz w:val="26"/>
          <w:szCs w:val="26"/>
          <w:u w:val="single"/>
          <w:shd w:val="clear" w:color="auto" w:fill="FFFFFF"/>
        </w:rPr>
        <w:t>就讀學校所屬行政區內</w:t>
      </w:r>
      <w:r>
        <w:rPr>
          <w:rFonts w:ascii="Book Antiqua" w:eastAsia="標楷體" w:hAnsi="Book Antiqua"/>
          <w:b/>
          <w:color w:val="000000"/>
          <w:sz w:val="26"/>
          <w:szCs w:val="26"/>
          <w:shd w:val="clear" w:color="auto" w:fill="FFFFFF"/>
        </w:rPr>
        <w:t>設有一般智能資賦優異資源班之學校就近轉介為原則。</w:t>
      </w:r>
    </w:p>
    <w:p w:rsidR="00A665E9" w:rsidRDefault="00A46F3F">
      <w:pPr>
        <w:snapToGrid w:val="0"/>
        <w:spacing w:after="90" w:line="240" w:lineRule="atLeast"/>
        <w:ind w:left="1139" w:hanging="786"/>
      </w:pPr>
      <w:r>
        <w:rPr>
          <w:rFonts w:ascii="Book Antiqua" w:eastAsia="標楷體" w:hAnsi="Book Antiqua"/>
          <w:b/>
          <w:color w:val="000000"/>
          <w:sz w:val="26"/>
          <w:szCs w:val="26"/>
          <w:shd w:val="clear" w:color="auto" w:fill="FFFFFF"/>
        </w:rPr>
        <w:t>（二）報名參加一般智能資優鑑定安置之學生，請家長務必詳細閱讀「給家長的一封信」（附件</w:t>
      </w:r>
      <w:r>
        <w:rPr>
          <w:rFonts w:ascii="Book Antiqua" w:eastAsia="標楷體" w:hAnsi="Book Antiqua"/>
          <w:b/>
          <w:color w:val="000000"/>
          <w:sz w:val="26"/>
          <w:szCs w:val="26"/>
          <w:shd w:val="clear" w:color="auto" w:fill="FFFFFF"/>
        </w:rPr>
        <w:t>1</w:t>
      </w:r>
      <w:r>
        <w:rPr>
          <w:rFonts w:ascii="Book Antiqua" w:eastAsia="標楷體" w:hAnsi="Book Antiqua"/>
          <w:b/>
          <w:color w:val="000000"/>
          <w:sz w:val="26"/>
          <w:szCs w:val="26"/>
          <w:shd w:val="clear" w:color="auto" w:fill="FFFFFF"/>
        </w:rPr>
        <w:t>），並參考「觀察推薦表」之特質，以確認是否報名。</w:t>
      </w:r>
    </w:p>
    <w:p w:rsidR="00A665E9" w:rsidRDefault="00A46F3F">
      <w:pPr>
        <w:snapToGrid w:val="0"/>
        <w:spacing w:after="90" w:line="240" w:lineRule="atLeast"/>
        <w:ind w:left="1139" w:hanging="786"/>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（三）報名表及繳交證件須符合鑑定安置計畫規定，否則不予受理；倘有不實情事，撤銷其報名資格並追究責任。</w:t>
      </w:r>
    </w:p>
    <w:p w:rsidR="00A665E9" w:rsidRDefault="00A46F3F">
      <w:pPr>
        <w:snapToGrid w:val="0"/>
        <w:spacing w:after="90" w:line="240" w:lineRule="atLeast"/>
        <w:ind w:left="1139" w:hanging="786"/>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（四）為確保鑑定評量之公正、客觀性，家長不得要求公布施測工具、答案、成績及施測人員姓名。</w:t>
      </w:r>
    </w:p>
    <w:p w:rsidR="00A665E9" w:rsidRDefault="00A46F3F">
      <w:pPr>
        <w:snapToGrid w:val="0"/>
        <w:spacing w:before="270" w:after="90" w:line="240" w:lineRule="atLeast"/>
        <w:ind w:left="424" w:hanging="424"/>
      </w:pPr>
      <w:r>
        <w:rPr>
          <w:rFonts w:ascii="Book Antiqua" w:eastAsia="標楷體" w:hAnsi="Book Antiqua"/>
          <w:b/>
          <w:color w:val="000000"/>
          <w:sz w:val="26"/>
          <w:szCs w:val="26"/>
          <w:shd w:val="clear" w:color="auto" w:fill="FFFFFF"/>
        </w:rPr>
        <w:t>柒、</w:t>
      </w:r>
      <w:r>
        <w:rPr>
          <w:rFonts w:ascii="Book Antiqua" w:eastAsia="標楷體" w:hAnsi="Book Antiqua"/>
          <w:b/>
          <w:color w:val="000000"/>
          <w:sz w:val="26"/>
          <w:szCs w:val="26"/>
        </w:rPr>
        <w:t>鑑定</w:t>
      </w:r>
      <w:r>
        <w:rPr>
          <w:rFonts w:ascii="Book Antiqua" w:eastAsia="標楷體" w:hAnsi="Book Antiqua"/>
          <w:b/>
          <w:color w:val="000000"/>
          <w:sz w:val="26"/>
          <w:szCs w:val="26"/>
          <w:shd w:val="clear" w:color="auto" w:fill="FFFFFF"/>
        </w:rPr>
        <w:t>方式</w:t>
      </w:r>
    </w:p>
    <w:p w:rsidR="00A665E9" w:rsidRDefault="00A46F3F">
      <w:pPr>
        <w:snapToGrid w:val="0"/>
        <w:spacing w:after="90" w:line="240" w:lineRule="atLeast"/>
        <w:ind w:left="860" w:hanging="500"/>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一、鑑定基準</w:t>
      </w:r>
    </w:p>
    <w:p w:rsidR="00A665E9" w:rsidRDefault="00A46F3F">
      <w:pPr>
        <w:snapToGrid w:val="0"/>
        <w:spacing w:after="90" w:line="240" w:lineRule="atLeast"/>
        <w:ind w:left="859" w:firstLine="560"/>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依「身心障礙及資賦優異學生鑑定辦法」第</w:t>
      </w:r>
      <w:r>
        <w:rPr>
          <w:rFonts w:ascii="Book Antiqua" w:eastAsia="標楷體" w:hAnsi="Book Antiqua"/>
          <w:b/>
          <w:color w:val="000000"/>
          <w:sz w:val="26"/>
          <w:szCs w:val="26"/>
          <w:shd w:val="clear" w:color="auto" w:fill="FFFFFF"/>
        </w:rPr>
        <w:t>15</w:t>
      </w:r>
      <w:r>
        <w:rPr>
          <w:rFonts w:ascii="Book Antiqua" w:eastAsia="標楷體" w:hAnsi="Book Antiqua"/>
          <w:b/>
          <w:color w:val="000000"/>
          <w:sz w:val="26"/>
          <w:szCs w:val="26"/>
          <w:shd w:val="clear" w:color="auto" w:fill="FFFFFF"/>
        </w:rPr>
        <w:t>條之規定辦理，須同時符合下列</w:t>
      </w:r>
      <w:r>
        <w:rPr>
          <w:rFonts w:ascii="Book Antiqua" w:eastAsia="標楷體" w:hAnsi="Book Antiqua"/>
          <w:b/>
          <w:color w:val="000000"/>
          <w:sz w:val="26"/>
          <w:szCs w:val="26"/>
          <w:shd w:val="clear" w:color="auto" w:fill="FFFFFF"/>
        </w:rPr>
        <w:t>2</w:t>
      </w:r>
      <w:r>
        <w:rPr>
          <w:rFonts w:ascii="Book Antiqua" w:eastAsia="標楷體" w:hAnsi="Book Antiqua"/>
          <w:b/>
          <w:color w:val="000000"/>
          <w:sz w:val="26"/>
          <w:szCs w:val="26"/>
          <w:shd w:val="clear" w:color="auto" w:fill="FFFFFF"/>
        </w:rPr>
        <w:t>項基準：</w:t>
      </w:r>
    </w:p>
    <w:p w:rsidR="00A665E9" w:rsidRDefault="00A46F3F">
      <w:pPr>
        <w:snapToGrid w:val="0"/>
        <w:spacing w:after="90" w:line="240" w:lineRule="atLeast"/>
        <w:ind w:left="1138" w:hanging="785"/>
        <w:rPr>
          <w:rFonts w:ascii="標楷體" w:eastAsia="標楷體" w:hAnsi="標楷體"/>
          <w:color w:val="000000"/>
          <w:sz w:val="26"/>
          <w:szCs w:val="26"/>
          <w:shd w:val="clear" w:color="auto" w:fill="FFFFFF"/>
        </w:rPr>
      </w:pPr>
      <w:r>
        <w:rPr>
          <w:rFonts w:ascii="標楷體" w:eastAsia="標楷體" w:hAnsi="標楷體"/>
          <w:color w:val="000000"/>
          <w:sz w:val="26"/>
          <w:szCs w:val="26"/>
          <w:shd w:val="clear" w:color="auto" w:fill="FFFFFF"/>
        </w:rPr>
        <w:t>（一）個別智力測驗評量結果在平均數正二個標準差或百分等級九十七以上。</w:t>
      </w:r>
    </w:p>
    <w:p w:rsidR="00A665E9" w:rsidRDefault="00A46F3F">
      <w:pPr>
        <w:snapToGrid w:val="0"/>
        <w:spacing w:after="90" w:line="240" w:lineRule="atLeast"/>
        <w:ind w:left="1138" w:hanging="785"/>
        <w:rPr>
          <w:rFonts w:ascii="標楷體" w:eastAsia="標楷體" w:hAnsi="標楷體"/>
          <w:color w:val="000000"/>
          <w:sz w:val="26"/>
          <w:szCs w:val="26"/>
          <w:shd w:val="clear" w:color="auto" w:fill="FFFFFF"/>
        </w:rPr>
      </w:pPr>
      <w:r>
        <w:rPr>
          <w:rFonts w:ascii="標楷體" w:eastAsia="標楷體" w:hAnsi="標楷體"/>
          <w:color w:val="000000"/>
          <w:sz w:val="26"/>
          <w:szCs w:val="26"/>
          <w:shd w:val="clear" w:color="auto" w:fill="FFFFFF"/>
        </w:rPr>
        <w:t>（二）經專家學者、指導教師或家長觀察推薦，並檢附學習特質與表現卓越或傑出等之具體資料。</w:t>
      </w:r>
    </w:p>
    <w:p w:rsidR="00A665E9" w:rsidRDefault="00A46F3F">
      <w:pPr>
        <w:snapToGrid w:val="0"/>
        <w:spacing w:after="90" w:line="240" w:lineRule="atLeast"/>
        <w:ind w:left="860" w:hanging="500"/>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二、鑑定流程及結果公告</w:t>
      </w:r>
    </w:p>
    <w:p w:rsidR="00A665E9" w:rsidRDefault="00A46F3F">
      <w:pPr>
        <w:snapToGrid w:val="0"/>
        <w:spacing w:after="90" w:line="240" w:lineRule="atLeast"/>
        <w:ind w:left="1139" w:hanging="786"/>
        <w:rPr>
          <w:rFonts w:ascii="標楷體" w:eastAsia="標楷體" w:hAnsi="標楷體"/>
          <w:b/>
          <w:color w:val="000000"/>
          <w:sz w:val="26"/>
          <w:szCs w:val="26"/>
          <w:shd w:val="clear" w:color="auto" w:fill="FFFFFF"/>
        </w:rPr>
      </w:pPr>
      <w:r>
        <w:rPr>
          <w:rFonts w:ascii="標楷體" w:eastAsia="標楷體" w:hAnsi="標楷體"/>
          <w:b/>
          <w:color w:val="000000"/>
          <w:sz w:val="26"/>
          <w:szCs w:val="26"/>
          <w:shd w:val="clear" w:color="auto" w:fill="FFFFFF"/>
        </w:rPr>
        <w:t>（一）報名資格審查</w:t>
      </w:r>
    </w:p>
    <w:p w:rsidR="00A665E9" w:rsidRDefault="00A46F3F">
      <w:pPr>
        <w:snapToGrid w:val="0"/>
        <w:spacing w:after="90" w:line="240" w:lineRule="atLeast"/>
        <w:ind w:left="1138" w:firstLine="562"/>
      </w:pPr>
      <w:r>
        <w:rPr>
          <w:rFonts w:ascii="標楷體" w:eastAsia="標楷體" w:hAnsi="標楷體"/>
          <w:color w:val="000000"/>
          <w:sz w:val="26"/>
          <w:szCs w:val="26"/>
          <w:shd w:val="clear" w:color="auto" w:fill="FFFFFF"/>
        </w:rPr>
        <w:t>由</w:t>
      </w:r>
      <w:r>
        <w:rPr>
          <w:rFonts w:ascii="Book Antiqua" w:eastAsia="標楷體" w:hAnsi="Book Antiqua"/>
          <w:color w:val="000000"/>
          <w:sz w:val="26"/>
          <w:szCs w:val="26"/>
          <w:shd w:val="clear" w:color="auto" w:fill="FFFFFF"/>
        </w:rPr>
        <w:t>就讀學校特教組</w:t>
      </w:r>
      <w:r>
        <w:rPr>
          <w:rFonts w:ascii="Book Antiqua" w:eastAsia="標楷體" w:hAnsi="Book Antiqua"/>
          <w:color w:val="000000"/>
          <w:sz w:val="26"/>
          <w:szCs w:val="26"/>
          <w:shd w:val="clear" w:color="auto" w:fill="FFFFFF"/>
        </w:rPr>
        <w:t>/</w:t>
      </w:r>
      <w:r>
        <w:rPr>
          <w:rFonts w:ascii="Book Antiqua" w:eastAsia="標楷體" w:hAnsi="Book Antiqua"/>
          <w:color w:val="000000"/>
          <w:sz w:val="26"/>
          <w:szCs w:val="26"/>
          <w:shd w:val="clear" w:color="auto" w:fill="FFFFFF"/>
        </w:rPr>
        <w:t>特輔組</w:t>
      </w:r>
      <w:r>
        <w:rPr>
          <w:rFonts w:ascii="Book Antiqua" w:eastAsia="標楷體" w:hAnsi="Book Antiqua"/>
          <w:color w:val="000000"/>
          <w:sz w:val="26"/>
          <w:szCs w:val="26"/>
          <w:shd w:val="clear" w:color="auto" w:fill="FFFFFF"/>
        </w:rPr>
        <w:t>/</w:t>
      </w:r>
      <w:r>
        <w:rPr>
          <w:rFonts w:ascii="Book Antiqua" w:eastAsia="標楷體" w:hAnsi="Book Antiqua"/>
          <w:color w:val="000000"/>
          <w:sz w:val="26"/>
          <w:szCs w:val="26"/>
          <w:shd w:val="clear" w:color="auto" w:fill="FFFFFF"/>
        </w:rPr>
        <w:t>融教組及</w:t>
      </w:r>
      <w:r>
        <w:rPr>
          <w:rFonts w:ascii="標楷體" w:eastAsia="標楷體" w:hAnsi="標楷體"/>
          <w:color w:val="000000"/>
          <w:sz w:val="26"/>
          <w:szCs w:val="26"/>
          <w:shd w:val="clear" w:color="auto" w:fill="FFFFFF"/>
        </w:rPr>
        <w:t>各受理轉介鑑定學校審查報名資料，通過者始得參加初選。</w:t>
      </w:r>
    </w:p>
    <w:p w:rsidR="00A665E9" w:rsidRDefault="00A46F3F">
      <w:pPr>
        <w:snapToGrid w:val="0"/>
        <w:spacing w:after="90" w:line="240" w:lineRule="atLeast"/>
        <w:ind w:left="1139" w:hanging="786"/>
        <w:rPr>
          <w:rFonts w:ascii="標楷體" w:eastAsia="標楷體" w:hAnsi="標楷體"/>
          <w:b/>
          <w:color w:val="000000"/>
          <w:sz w:val="26"/>
          <w:szCs w:val="26"/>
          <w:shd w:val="clear" w:color="auto" w:fill="FFFFFF"/>
        </w:rPr>
      </w:pPr>
      <w:r>
        <w:rPr>
          <w:rFonts w:ascii="標楷體" w:eastAsia="標楷體" w:hAnsi="標楷體"/>
          <w:b/>
          <w:color w:val="000000"/>
          <w:sz w:val="26"/>
          <w:szCs w:val="26"/>
          <w:shd w:val="clear" w:color="auto" w:fill="FFFFFF"/>
        </w:rPr>
        <w:t>（二）初</w:t>
      </w:r>
      <w:r>
        <w:rPr>
          <w:rFonts w:ascii="標楷體" w:eastAsia="標楷體" w:hAnsi="標楷體"/>
          <w:b/>
          <w:color w:val="000000"/>
          <w:sz w:val="26"/>
          <w:szCs w:val="26"/>
          <w:shd w:val="clear" w:color="auto" w:fill="FFFFFF"/>
        </w:rPr>
        <w:t xml:space="preserve">    </w:t>
      </w:r>
      <w:r>
        <w:rPr>
          <w:rFonts w:ascii="標楷體" w:eastAsia="標楷體" w:hAnsi="標楷體"/>
          <w:b/>
          <w:color w:val="000000"/>
          <w:sz w:val="26"/>
          <w:szCs w:val="26"/>
          <w:shd w:val="clear" w:color="auto" w:fill="FFFFFF"/>
        </w:rPr>
        <w:t>選</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1.</w:t>
      </w:r>
      <w:r>
        <w:rPr>
          <w:rFonts w:ascii="Book Antiqua" w:eastAsia="標楷體" w:hAnsi="Book Antiqua"/>
          <w:color w:val="000000"/>
          <w:sz w:val="26"/>
          <w:szCs w:val="26"/>
          <w:shd w:val="clear" w:color="auto" w:fill="FFFFFF"/>
        </w:rPr>
        <w:t>時</w:t>
      </w:r>
      <w:r>
        <w:rPr>
          <w:rFonts w:ascii="Book Antiqua" w:eastAsia="標楷體" w:hAnsi="Book Antiqua"/>
          <w:color w:val="000000"/>
          <w:sz w:val="26"/>
          <w:szCs w:val="26"/>
          <w:shd w:val="clear" w:color="auto" w:fill="FFFFFF"/>
        </w:rPr>
        <w:t xml:space="preserve">    </w:t>
      </w:r>
      <w:r>
        <w:rPr>
          <w:rFonts w:ascii="Book Antiqua" w:eastAsia="標楷體" w:hAnsi="Book Antiqua"/>
          <w:sz w:val="26"/>
          <w:szCs w:val="26"/>
          <w:shd w:val="clear" w:color="auto" w:fill="FFFFFF"/>
        </w:rPr>
        <w:t>間：</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9</w:t>
      </w:r>
      <w:r>
        <w:rPr>
          <w:rFonts w:ascii="Book Antiqua" w:eastAsia="標楷體" w:hAnsi="Book Antiqua"/>
          <w:sz w:val="26"/>
          <w:szCs w:val="26"/>
          <w:shd w:val="clear" w:color="auto" w:fill="FFFFFF"/>
        </w:rPr>
        <w:t>日（星期三），評量時間、場次及流程，另行公告於各受理轉介鑑定學校網站，並通知就讀學校</w:t>
      </w:r>
      <w:r>
        <w:rPr>
          <w:rFonts w:ascii="Book Antiqua" w:eastAsia="標楷體" w:hAnsi="Book Antiqua"/>
          <w:sz w:val="26"/>
          <w:szCs w:val="26"/>
          <w:u w:val="single"/>
          <w:shd w:val="clear" w:color="auto" w:fill="FFFFFF"/>
        </w:rPr>
        <w:t>（初選評量係團體施測，未能於各受理轉介鑑定學校規定時間參與初選評量者，視同放棄，且不得要求補行施測；相關注意事項請參閱各校所</w:t>
      </w:r>
      <w:r>
        <w:rPr>
          <w:rFonts w:ascii="Book Antiqua" w:eastAsia="標楷體" w:hAnsi="Book Antiqua"/>
          <w:color w:val="000000"/>
          <w:sz w:val="26"/>
          <w:szCs w:val="26"/>
          <w:u w:val="single"/>
          <w:shd w:val="clear" w:color="auto" w:fill="FFFFFF"/>
        </w:rPr>
        <w:t>發之初選評量通知單）</w:t>
      </w:r>
      <w:r>
        <w:rPr>
          <w:rFonts w:ascii="Book Antiqua" w:eastAsia="標楷體" w:hAnsi="Book Antiqua"/>
          <w:color w:val="000000"/>
          <w:sz w:val="26"/>
          <w:szCs w:val="26"/>
          <w:shd w:val="clear" w:color="auto" w:fill="FFFFFF"/>
        </w:rPr>
        <w:t>。</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2.</w:t>
      </w:r>
      <w:r>
        <w:rPr>
          <w:rFonts w:ascii="Book Antiqua" w:eastAsia="標楷體" w:hAnsi="Book Antiqua"/>
          <w:color w:val="000000"/>
          <w:sz w:val="26"/>
          <w:szCs w:val="26"/>
          <w:shd w:val="clear" w:color="auto" w:fill="FFFFFF"/>
        </w:rPr>
        <w:t>地</w:t>
      </w:r>
      <w:r>
        <w:rPr>
          <w:rFonts w:ascii="Book Antiqua" w:eastAsia="標楷體" w:hAnsi="Book Antiqua"/>
          <w:color w:val="000000"/>
          <w:sz w:val="26"/>
          <w:szCs w:val="26"/>
          <w:shd w:val="clear" w:color="auto" w:fill="FFFFFF"/>
        </w:rPr>
        <w:t xml:space="preserve">    </w:t>
      </w:r>
      <w:r>
        <w:rPr>
          <w:rFonts w:ascii="Book Antiqua" w:eastAsia="標楷體" w:hAnsi="Book Antiqua"/>
          <w:color w:val="000000"/>
          <w:sz w:val="26"/>
          <w:szCs w:val="26"/>
          <w:shd w:val="clear" w:color="auto" w:fill="FFFFFF"/>
        </w:rPr>
        <w:t>點：各受理轉介鑑定學校。</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3.</w:t>
      </w:r>
      <w:r>
        <w:rPr>
          <w:rFonts w:ascii="Book Antiqua" w:eastAsia="標楷體" w:hAnsi="Book Antiqua"/>
          <w:color w:val="000000"/>
          <w:sz w:val="26"/>
          <w:szCs w:val="26"/>
          <w:shd w:val="clear" w:color="auto" w:fill="FFFFFF"/>
        </w:rPr>
        <w:t>評量內容：團體智力測驗。</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4.</w:t>
      </w:r>
      <w:r>
        <w:rPr>
          <w:rFonts w:ascii="Book Antiqua" w:eastAsia="標楷體" w:hAnsi="Book Antiqua"/>
          <w:color w:val="000000"/>
          <w:sz w:val="26"/>
          <w:szCs w:val="26"/>
          <w:shd w:val="clear" w:color="auto" w:fill="FFFFFF"/>
        </w:rPr>
        <w:t>通過標準：由臺北市鑑輔會依據學生評量表現，訂定初選通過標準（報名鑑定安置五年級學生之團體智力測驗結果須達百分等級九十三以上，始得參加複選）。</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5.</w:t>
      </w:r>
      <w:r>
        <w:rPr>
          <w:rFonts w:ascii="Book Antiqua" w:eastAsia="標楷體" w:hAnsi="Book Antiqua"/>
          <w:color w:val="000000"/>
          <w:sz w:val="26"/>
          <w:szCs w:val="26"/>
          <w:shd w:val="clear" w:color="auto" w:fill="FFFFFF"/>
        </w:rPr>
        <w:t>初選結果公告：</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29</w:t>
      </w:r>
      <w:r>
        <w:rPr>
          <w:rFonts w:ascii="Book Antiqua" w:eastAsia="標楷體" w:hAnsi="Book Antiqua"/>
          <w:sz w:val="26"/>
          <w:szCs w:val="26"/>
          <w:shd w:val="clear" w:color="auto" w:fill="FFFFFF"/>
        </w:rPr>
        <w:t>日（星期二）中午</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時前，公告於臺北市政府教育局、臺北市中山區吉林國民小學、臺北市資優教育資源中心及各受理轉介鑑定學校網站，並通知就讀學校。</w:t>
      </w:r>
    </w:p>
    <w:p w:rsidR="00A665E9" w:rsidRDefault="00A46F3F">
      <w:pPr>
        <w:snapToGrid w:val="0"/>
        <w:spacing w:after="90" w:line="240" w:lineRule="atLeast"/>
        <w:ind w:left="1139" w:hanging="786"/>
        <w:rPr>
          <w:rFonts w:ascii="標楷體" w:eastAsia="標楷體" w:hAnsi="標楷體"/>
          <w:b/>
          <w:color w:val="000000"/>
          <w:sz w:val="26"/>
          <w:szCs w:val="26"/>
          <w:shd w:val="clear" w:color="auto" w:fill="FFFFFF"/>
        </w:rPr>
      </w:pPr>
      <w:r>
        <w:rPr>
          <w:rFonts w:ascii="標楷體" w:eastAsia="標楷體" w:hAnsi="標楷體"/>
          <w:b/>
          <w:color w:val="000000"/>
          <w:sz w:val="26"/>
          <w:szCs w:val="26"/>
          <w:shd w:val="clear" w:color="auto" w:fill="FFFFFF"/>
        </w:rPr>
        <w:t>（三）複</w:t>
      </w:r>
      <w:r>
        <w:rPr>
          <w:rFonts w:ascii="標楷體" w:eastAsia="標楷體" w:hAnsi="標楷體"/>
          <w:b/>
          <w:color w:val="000000"/>
          <w:sz w:val="26"/>
          <w:szCs w:val="26"/>
          <w:shd w:val="clear" w:color="auto" w:fill="FFFFFF"/>
        </w:rPr>
        <w:t xml:space="preserve">    </w:t>
      </w:r>
      <w:r>
        <w:rPr>
          <w:rFonts w:ascii="標楷體" w:eastAsia="標楷體" w:hAnsi="標楷體"/>
          <w:b/>
          <w:color w:val="000000"/>
          <w:sz w:val="26"/>
          <w:szCs w:val="26"/>
          <w:shd w:val="clear" w:color="auto" w:fill="FFFFFF"/>
        </w:rPr>
        <w:t>選【一】</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1.</w:t>
      </w:r>
      <w:r>
        <w:rPr>
          <w:rFonts w:ascii="Book Antiqua" w:eastAsia="標楷體" w:hAnsi="Book Antiqua"/>
          <w:color w:val="000000"/>
          <w:sz w:val="26"/>
          <w:szCs w:val="26"/>
          <w:shd w:val="clear" w:color="auto" w:fill="FFFFFF"/>
        </w:rPr>
        <w:t>時</w:t>
      </w:r>
      <w:r>
        <w:rPr>
          <w:rFonts w:ascii="Book Antiqua" w:eastAsia="標楷體" w:hAnsi="Book Antiqua"/>
          <w:color w:val="000000"/>
          <w:sz w:val="26"/>
          <w:szCs w:val="26"/>
          <w:shd w:val="clear" w:color="auto" w:fill="FFFFFF"/>
        </w:rPr>
        <w:t xml:space="preserve">    </w:t>
      </w:r>
      <w:r>
        <w:rPr>
          <w:rFonts w:ascii="Book Antiqua" w:eastAsia="標楷體" w:hAnsi="Book Antiqua"/>
          <w:color w:val="000000"/>
          <w:sz w:val="26"/>
          <w:szCs w:val="26"/>
          <w:shd w:val="clear" w:color="auto" w:fill="FFFFFF"/>
        </w:rPr>
        <w:t>間</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5</w:t>
      </w:r>
      <w:r>
        <w:rPr>
          <w:rFonts w:ascii="Book Antiqua" w:eastAsia="標楷體" w:hAnsi="Book Antiqua"/>
          <w:sz w:val="26"/>
          <w:szCs w:val="26"/>
          <w:shd w:val="clear" w:color="auto" w:fill="FFFFFF"/>
        </w:rPr>
        <w:t>日（星期一）至</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27</w:t>
      </w:r>
      <w:r>
        <w:rPr>
          <w:rFonts w:ascii="Book Antiqua" w:eastAsia="標楷體" w:hAnsi="Book Antiqua"/>
          <w:sz w:val="26"/>
          <w:szCs w:val="26"/>
          <w:shd w:val="clear" w:color="auto" w:fill="FFFFFF"/>
        </w:rPr>
        <w:t>日（星期二），評量時間、場次及流程，另行公告於各受理轉介鑑定學校網站，並通知就讀學校</w:t>
      </w:r>
      <w:r>
        <w:rPr>
          <w:rFonts w:ascii="Book Antiqua" w:eastAsia="標楷體" w:hAnsi="Book Antiqua"/>
          <w:sz w:val="26"/>
          <w:szCs w:val="26"/>
          <w:u w:val="single"/>
          <w:shd w:val="clear" w:color="auto" w:fill="FFFFFF"/>
        </w:rPr>
        <w:t>（未能於各受</w:t>
      </w:r>
      <w:r>
        <w:rPr>
          <w:rFonts w:ascii="Book Antiqua" w:eastAsia="標楷體" w:hAnsi="Book Antiqua"/>
          <w:sz w:val="26"/>
          <w:szCs w:val="26"/>
          <w:u w:val="single"/>
          <w:shd w:val="clear" w:color="auto" w:fill="FFFFFF"/>
        </w:rPr>
        <w:t>理轉介鑑定學校規定時間參與複選【</w:t>
      </w:r>
      <w:r>
        <w:rPr>
          <w:rFonts w:ascii="Book Antiqua" w:eastAsia="標楷體" w:hAnsi="Book Antiqua"/>
          <w:color w:val="000000"/>
          <w:sz w:val="26"/>
          <w:szCs w:val="26"/>
          <w:u w:val="single"/>
          <w:shd w:val="clear" w:color="auto" w:fill="FFFFFF"/>
        </w:rPr>
        <w:t>一】評量者，視同放棄，且不得要求補行施測；惟發生法定傳染病、重大災害、公假、喪假等不可抗力因素者，須提具相關證明文件，得不受此限）。</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2.</w:t>
      </w:r>
      <w:r>
        <w:rPr>
          <w:rFonts w:ascii="Book Antiqua" w:eastAsia="標楷體" w:hAnsi="Book Antiqua"/>
          <w:color w:val="000000"/>
          <w:sz w:val="26"/>
          <w:szCs w:val="26"/>
          <w:shd w:val="clear" w:color="auto" w:fill="FFFFFF"/>
        </w:rPr>
        <w:t>地</w:t>
      </w:r>
      <w:r>
        <w:rPr>
          <w:rFonts w:ascii="Book Antiqua" w:eastAsia="標楷體" w:hAnsi="Book Antiqua"/>
          <w:color w:val="000000"/>
          <w:sz w:val="26"/>
          <w:szCs w:val="26"/>
          <w:shd w:val="clear" w:color="auto" w:fill="FFFFFF"/>
        </w:rPr>
        <w:t xml:space="preserve">    </w:t>
      </w:r>
      <w:r>
        <w:rPr>
          <w:rFonts w:ascii="Book Antiqua" w:eastAsia="標楷體" w:hAnsi="Book Antiqua"/>
          <w:color w:val="000000"/>
          <w:sz w:val="26"/>
          <w:szCs w:val="26"/>
          <w:shd w:val="clear" w:color="auto" w:fill="FFFFFF"/>
        </w:rPr>
        <w:t>點：各受理轉介鑑定學校。</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3.</w:t>
      </w:r>
      <w:r>
        <w:rPr>
          <w:rFonts w:ascii="Book Antiqua" w:eastAsia="標楷體" w:hAnsi="Book Antiqua"/>
          <w:color w:val="000000"/>
          <w:sz w:val="26"/>
          <w:szCs w:val="26"/>
          <w:shd w:val="clear" w:color="auto" w:fill="FFFFFF"/>
        </w:rPr>
        <w:t>評量內容：個別智力測驗。</w:t>
      </w:r>
    </w:p>
    <w:p w:rsidR="00A665E9" w:rsidRDefault="00A46F3F">
      <w:pPr>
        <w:snapToGrid w:val="0"/>
        <w:spacing w:after="90" w:line="240" w:lineRule="atLeast"/>
        <w:ind w:left="1184" w:hanging="224"/>
        <w:rPr>
          <w:rFonts w:ascii="Book Antiqua" w:eastAsia="標楷體" w:hAnsi="Book Antiqua"/>
          <w:color w:val="000000"/>
          <w:spacing w:val="-8"/>
          <w:sz w:val="26"/>
          <w:szCs w:val="26"/>
          <w:shd w:val="clear" w:color="auto" w:fill="FFFFFF"/>
        </w:rPr>
      </w:pPr>
      <w:r>
        <w:rPr>
          <w:rFonts w:ascii="Book Antiqua" w:eastAsia="標楷體" w:hAnsi="Book Antiqua"/>
          <w:color w:val="000000"/>
          <w:spacing w:val="-8"/>
          <w:sz w:val="26"/>
          <w:szCs w:val="26"/>
          <w:shd w:val="clear" w:color="auto" w:fill="FFFFFF"/>
        </w:rPr>
        <w:t>4.</w:t>
      </w:r>
      <w:r>
        <w:rPr>
          <w:rFonts w:ascii="Book Antiqua" w:eastAsia="標楷體" w:hAnsi="Book Antiqua"/>
          <w:color w:val="000000"/>
          <w:spacing w:val="-8"/>
          <w:sz w:val="26"/>
          <w:szCs w:val="26"/>
          <w:shd w:val="clear" w:color="auto" w:fill="FFFFFF"/>
        </w:rPr>
        <w:t>通過標準：個別智力測驗評量結果在平均數正</w:t>
      </w:r>
      <w:r>
        <w:rPr>
          <w:rFonts w:ascii="Book Antiqua" w:eastAsia="標楷體" w:hAnsi="Book Antiqua"/>
          <w:color w:val="000000"/>
          <w:spacing w:val="-8"/>
          <w:sz w:val="26"/>
          <w:szCs w:val="26"/>
          <w:shd w:val="clear" w:color="auto" w:fill="FFFFFF"/>
        </w:rPr>
        <w:t>2</w:t>
      </w:r>
      <w:r>
        <w:rPr>
          <w:rFonts w:ascii="Book Antiqua" w:eastAsia="標楷體" w:hAnsi="Book Antiqua"/>
          <w:color w:val="000000"/>
          <w:spacing w:val="-8"/>
          <w:sz w:val="26"/>
          <w:szCs w:val="26"/>
          <w:shd w:val="clear" w:color="auto" w:fill="FFFFFF"/>
        </w:rPr>
        <w:t>個標準差或百分等級</w:t>
      </w:r>
      <w:r>
        <w:rPr>
          <w:rFonts w:ascii="Book Antiqua" w:eastAsia="標楷體" w:hAnsi="Book Antiqua"/>
          <w:color w:val="000000"/>
          <w:spacing w:val="-8"/>
          <w:sz w:val="26"/>
          <w:szCs w:val="26"/>
          <w:shd w:val="clear" w:color="auto" w:fill="FFFFFF"/>
        </w:rPr>
        <w:t>97</w:t>
      </w:r>
      <w:r>
        <w:rPr>
          <w:rFonts w:ascii="Book Antiqua" w:eastAsia="標楷體" w:hAnsi="Book Antiqua"/>
          <w:color w:val="000000"/>
          <w:spacing w:val="-8"/>
          <w:sz w:val="26"/>
          <w:szCs w:val="26"/>
          <w:shd w:val="clear" w:color="auto" w:fill="FFFFFF"/>
        </w:rPr>
        <w:t>以上。</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5.</w:t>
      </w:r>
      <w:r>
        <w:rPr>
          <w:rFonts w:ascii="Book Antiqua" w:eastAsia="標楷體" w:hAnsi="Book Antiqua"/>
          <w:color w:val="000000"/>
          <w:sz w:val="26"/>
          <w:szCs w:val="26"/>
          <w:shd w:val="clear" w:color="auto" w:fill="FFFFFF"/>
        </w:rPr>
        <w:t>複選【一】結果</w:t>
      </w:r>
      <w:r>
        <w:rPr>
          <w:rFonts w:ascii="Book Antiqua" w:eastAsia="標楷體" w:hAnsi="Book Antiqua"/>
          <w:sz w:val="26"/>
          <w:szCs w:val="26"/>
          <w:shd w:val="clear" w:color="auto" w:fill="FFFFFF"/>
        </w:rPr>
        <w:t>公告：</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1</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11</w:t>
      </w:r>
      <w:r>
        <w:rPr>
          <w:rFonts w:ascii="Book Antiqua" w:eastAsia="標楷體" w:hAnsi="Book Antiqua"/>
          <w:sz w:val="26"/>
          <w:szCs w:val="26"/>
          <w:shd w:val="clear" w:color="auto" w:fill="FFFFFF"/>
        </w:rPr>
        <w:t>日（星期三）中午</w:t>
      </w:r>
      <w:r>
        <w:rPr>
          <w:rFonts w:ascii="Book Antiqua" w:eastAsia="標楷體" w:hAnsi="Book Antiqua"/>
          <w:sz w:val="26"/>
          <w:szCs w:val="26"/>
          <w:shd w:val="clear" w:color="auto" w:fill="FFFFFF"/>
        </w:rPr>
        <w:t>12</w:t>
      </w:r>
      <w:r>
        <w:rPr>
          <w:rFonts w:ascii="Book Antiqua" w:eastAsia="標楷體" w:hAnsi="Book Antiqua"/>
          <w:sz w:val="26"/>
          <w:szCs w:val="26"/>
          <w:shd w:val="clear" w:color="auto" w:fill="FFFFFF"/>
        </w:rPr>
        <w:t>時前，公告於臺北市政府教育局、臺北市中山區吉林國民小學、臺北市資優教育資源中心及各受理轉介鑑定學校網站，並通知就讀學校。</w:t>
      </w:r>
    </w:p>
    <w:p w:rsidR="00A665E9" w:rsidRDefault="00A46F3F">
      <w:pPr>
        <w:snapToGrid w:val="0"/>
        <w:spacing w:after="90" w:line="240" w:lineRule="atLeast"/>
        <w:ind w:left="1139" w:hanging="786"/>
        <w:rPr>
          <w:rFonts w:ascii="標楷體" w:eastAsia="標楷體" w:hAnsi="標楷體"/>
          <w:b/>
          <w:color w:val="000000"/>
          <w:sz w:val="26"/>
          <w:szCs w:val="26"/>
          <w:shd w:val="clear" w:color="auto" w:fill="FFFFFF"/>
        </w:rPr>
      </w:pPr>
      <w:r>
        <w:rPr>
          <w:rFonts w:ascii="標楷體" w:eastAsia="標楷體" w:hAnsi="標楷體"/>
          <w:b/>
          <w:color w:val="000000"/>
          <w:sz w:val="26"/>
          <w:szCs w:val="26"/>
          <w:shd w:val="clear" w:color="auto" w:fill="FFFFFF"/>
        </w:rPr>
        <w:t>（四）複</w:t>
      </w:r>
      <w:r>
        <w:rPr>
          <w:rFonts w:ascii="標楷體" w:eastAsia="標楷體" w:hAnsi="標楷體"/>
          <w:b/>
          <w:color w:val="000000"/>
          <w:sz w:val="26"/>
          <w:szCs w:val="26"/>
          <w:shd w:val="clear" w:color="auto" w:fill="FFFFFF"/>
        </w:rPr>
        <w:t xml:space="preserve">    </w:t>
      </w:r>
      <w:r>
        <w:rPr>
          <w:rFonts w:ascii="標楷體" w:eastAsia="標楷體" w:hAnsi="標楷體"/>
          <w:b/>
          <w:color w:val="000000"/>
          <w:sz w:val="26"/>
          <w:szCs w:val="26"/>
          <w:shd w:val="clear" w:color="auto" w:fill="FFFFFF"/>
        </w:rPr>
        <w:t>選【二】</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1.</w:t>
      </w:r>
      <w:r>
        <w:rPr>
          <w:rFonts w:ascii="Book Antiqua" w:eastAsia="標楷體" w:hAnsi="Book Antiqua"/>
          <w:color w:val="000000"/>
          <w:sz w:val="26"/>
          <w:szCs w:val="26"/>
          <w:shd w:val="clear" w:color="auto" w:fill="FFFFFF"/>
        </w:rPr>
        <w:t>時</w:t>
      </w:r>
      <w:r>
        <w:rPr>
          <w:rFonts w:ascii="Book Antiqua" w:eastAsia="標楷體" w:hAnsi="Book Antiqua"/>
          <w:color w:val="000000"/>
          <w:sz w:val="26"/>
          <w:szCs w:val="26"/>
          <w:shd w:val="clear" w:color="auto" w:fill="FFFFFF"/>
        </w:rPr>
        <w:t xml:space="preserve">    </w:t>
      </w:r>
      <w:r>
        <w:rPr>
          <w:rFonts w:ascii="Book Antiqua" w:eastAsia="標楷體" w:hAnsi="Book Antiqua"/>
          <w:sz w:val="26"/>
          <w:szCs w:val="26"/>
          <w:shd w:val="clear" w:color="auto" w:fill="FFFFFF"/>
        </w:rPr>
        <w:t>間：</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3</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w:t>
      </w:r>
      <w:r>
        <w:rPr>
          <w:rFonts w:ascii="Book Antiqua" w:eastAsia="標楷體" w:hAnsi="Book Antiqua"/>
          <w:sz w:val="26"/>
          <w:szCs w:val="26"/>
          <w:shd w:val="clear" w:color="auto" w:fill="FFFFFF"/>
        </w:rPr>
        <w:t>日（星期三）至</w:t>
      </w:r>
      <w:r>
        <w:rPr>
          <w:rFonts w:ascii="Book Antiqua" w:eastAsia="標楷體" w:hAnsi="Book Antiqua"/>
          <w:sz w:val="26"/>
          <w:szCs w:val="26"/>
          <w:shd w:val="clear" w:color="auto" w:fill="FFFFFF"/>
        </w:rPr>
        <w:t>4</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7</w:t>
      </w:r>
      <w:r>
        <w:rPr>
          <w:rFonts w:ascii="Book Antiqua" w:eastAsia="標楷體" w:hAnsi="Book Antiqua"/>
          <w:sz w:val="26"/>
          <w:szCs w:val="26"/>
          <w:shd w:val="clear" w:color="auto" w:fill="FFFFFF"/>
        </w:rPr>
        <w:t>日（星期五），評量時間、場次及流程，另行公告於各受理轉介鑑定學校網站，並通知</w:t>
      </w:r>
      <w:r>
        <w:rPr>
          <w:rFonts w:ascii="Book Antiqua" w:eastAsia="標楷體" w:hAnsi="Book Antiqua"/>
          <w:color w:val="000000"/>
          <w:sz w:val="26"/>
          <w:szCs w:val="26"/>
          <w:shd w:val="clear" w:color="auto" w:fill="FFFFFF"/>
        </w:rPr>
        <w:t>就讀學校</w:t>
      </w:r>
      <w:r>
        <w:rPr>
          <w:rFonts w:ascii="Book Antiqua" w:eastAsia="標楷體" w:hAnsi="Book Antiqua"/>
          <w:color w:val="000000"/>
          <w:sz w:val="26"/>
          <w:szCs w:val="26"/>
          <w:u w:val="single"/>
          <w:shd w:val="clear" w:color="auto" w:fill="FFFFFF"/>
        </w:rPr>
        <w:t>（為維評量品質，複選【二】觀察評量缺課或請假至多以</w:t>
      </w:r>
      <w:r>
        <w:rPr>
          <w:rFonts w:ascii="Book Antiqua" w:eastAsia="標楷體" w:hAnsi="Book Antiqua"/>
          <w:color w:val="000000"/>
          <w:sz w:val="26"/>
          <w:szCs w:val="26"/>
          <w:u w:val="single"/>
          <w:shd w:val="clear" w:color="auto" w:fill="FFFFFF"/>
        </w:rPr>
        <w:t>2</w:t>
      </w:r>
      <w:r>
        <w:rPr>
          <w:rFonts w:ascii="Book Antiqua" w:eastAsia="標楷體" w:hAnsi="Book Antiqua"/>
          <w:color w:val="000000"/>
          <w:sz w:val="26"/>
          <w:szCs w:val="26"/>
          <w:u w:val="single"/>
          <w:shd w:val="clear" w:color="auto" w:fill="FFFFFF"/>
        </w:rPr>
        <w:t>次為限，缺課或請假超過</w:t>
      </w:r>
      <w:r>
        <w:rPr>
          <w:rFonts w:ascii="Book Antiqua" w:eastAsia="標楷體" w:hAnsi="Book Antiqua"/>
          <w:color w:val="000000"/>
          <w:sz w:val="26"/>
          <w:szCs w:val="26"/>
          <w:u w:val="single"/>
          <w:shd w:val="clear" w:color="auto" w:fill="FFFFFF"/>
        </w:rPr>
        <w:t>2</w:t>
      </w:r>
      <w:r>
        <w:rPr>
          <w:rFonts w:ascii="Book Antiqua" w:eastAsia="標楷體" w:hAnsi="Book Antiqua"/>
          <w:color w:val="000000"/>
          <w:sz w:val="26"/>
          <w:szCs w:val="26"/>
          <w:u w:val="single"/>
          <w:shd w:val="clear" w:color="auto" w:fill="FFFFFF"/>
        </w:rPr>
        <w:t>次者，視同放棄，且不得要求補行施測）</w:t>
      </w:r>
      <w:r>
        <w:rPr>
          <w:rFonts w:ascii="Book Antiqua" w:eastAsia="標楷體" w:hAnsi="Book Antiqua"/>
          <w:color w:val="000000"/>
          <w:sz w:val="26"/>
          <w:szCs w:val="26"/>
          <w:shd w:val="clear" w:color="auto" w:fill="FFFFFF"/>
        </w:rPr>
        <w:t>。</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2.</w:t>
      </w:r>
      <w:r>
        <w:rPr>
          <w:rFonts w:ascii="Book Antiqua" w:eastAsia="標楷體" w:hAnsi="Book Antiqua"/>
          <w:color w:val="000000"/>
          <w:sz w:val="26"/>
          <w:szCs w:val="26"/>
          <w:shd w:val="clear" w:color="auto" w:fill="FFFFFF"/>
        </w:rPr>
        <w:t>地</w:t>
      </w:r>
      <w:r>
        <w:rPr>
          <w:rFonts w:ascii="Book Antiqua" w:eastAsia="標楷體" w:hAnsi="Book Antiqua"/>
          <w:color w:val="000000"/>
          <w:sz w:val="26"/>
          <w:szCs w:val="26"/>
          <w:shd w:val="clear" w:color="auto" w:fill="FFFFFF"/>
        </w:rPr>
        <w:t xml:space="preserve">    </w:t>
      </w:r>
      <w:r>
        <w:rPr>
          <w:rFonts w:ascii="Book Antiqua" w:eastAsia="標楷體" w:hAnsi="Book Antiqua"/>
          <w:color w:val="000000"/>
          <w:sz w:val="26"/>
          <w:szCs w:val="26"/>
          <w:shd w:val="clear" w:color="auto" w:fill="FFFFFF"/>
        </w:rPr>
        <w:t>點：各受理轉介鑑定學校。</w:t>
      </w:r>
    </w:p>
    <w:p w:rsidR="00A665E9" w:rsidRDefault="00A46F3F">
      <w:pPr>
        <w:snapToGrid w:val="0"/>
        <w:spacing w:after="90" w:line="240" w:lineRule="atLeast"/>
        <w:ind w:left="1199" w:hanging="239"/>
      </w:pPr>
      <w:r>
        <w:rPr>
          <w:rFonts w:ascii="Book Antiqua" w:eastAsia="標楷體" w:hAnsi="Book Antiqua"/>
          <w:color w:val="000000"/>
          <w:sz w:val="26"/>
          <w:szCs w:val="26"/>
          <w:shd w:val="clear" w:color="auto" w:fill="FFFFFF"/>
        </w:rPr>
        <w:t>3.</w:t>
      </w:r>
      <w:r>
        <w:rPr>
          <w:rFonts w:ascii="Book Antiqua" w:eastAsia="標楷體" w:hAnsi="Book Antiqua"/>
          <w:color w:val="000000"/>
          <w:sz w:val="26"/>
          <w:szCs w:val="26"/>
          <w:shd w:val="clear" w:color="auto" w:fill="FFFFFF"/>
        </w:rPr>
        <w:t>評量內容：觀察評量</w:t>
      </w:r>
      <w:r>
        <w:rPr>
          <w:rFonts w:ascii="Book Antiqua" w:eastAsia="標楷體" w:hAnsi="Book Antiqua"/>
          <w:color w:val="000000"/>
          <w:sz w:val="26"/>
          <w:szCs w:val="26"/>
          <w:shd w:val="clear" w:color="auto" w:fill="FFFFFF"/>
        </w:rPr>
        <w:t>6</w:t>
      </w:r>
      <w:r>
        <w:rPr>
          <w:rFonts w:ascii="Book Antiqua" w:eastAsia="標楷體" w:hAnsi="Book Antiqua"/>
          <w:color w:val="000000"/>
          <w:sz w:val="26"/>
          <w:szCs w:val="26"/>
          <w:shd w:val="clear" w:color="auto" w:fill="FFFFFF"/>
        </w:rPr>
        <w:t>次。</w:t>
      </w:r>
    </w:p>
    <w:p w:rsidR="00A665E9" w:rsidRDefault="00A46F3F">
      <w:pPr>
        <w:snapToGrid w:val="0"/>
        <w:spacing w:after="90" w:line="240" w:lineRule="atLeast"/>
        <w:ind w:left="1199" w:hanging="239"/>
        <w:rPr>
          <w:rFonts w:ascii="Book Antiqua" w:eastAsia="標楷體" w:hAnsi="Book Antiqua"/>
          <w:color w:val="000000"/>
          <w:sz w:val="26"/>
          <w:szCs w:val="26"/>
          <w:shd w:val="clear" w:color="auto" w:fill="FFFFFF"/>
        </w:rPr>
      </w:pPr>
      <w:r>
        <w:rPr>
          <w:rFonts w:ascii="Book Antiqua" w:eastAsia="標楷體" w:hAnsi="Book Antiqua"/>
          <w:color w:val="000000"/>
          <w:sz w:val="26"/>
          <w:szCs w:val="26"/>
          <w:shd w:val="clear" w:color="auto" w:fill="FFFFFF"/>
        </w:rPr>
        <w:t>4.</w:t>
      </w:r>
      <w:r>
        <w:rPr>
          <w:rFonts w:ascii="Book Antiqua" w:eastAsia="標楷體" w:hAnsi="Book Antiqua"/>
          <w:color w:val="000000"/>
          <w:sz w:val="26"/>
          <w:szCs w:val="26"/>
          <w:shd w:val="clear" w:color="auto" w:fill="FFFFFF"/>
        </w:rPr>
        <w:t>通過標準：由臺北市鑑輔會依據學生評量表現，訂定通過標準。</w:t>
      </w:r>
    </w:p>
    <w:p w:rsidR="00A665E9" w:rsidRDefault="00A46F3F">
      <w:pPr>
        <w:snapToGrid w:val="0"/>
        <w:spacing w:after="90" w:line="240" w:lineRule="atLeast"/>
        <w:ind w:left="1139" w:hanging="786"/>
        <w:rPr>
          <w:rFonts w:ascii="標楷體" w:eastAsia="標楷體" w:hAnsi="標楷體"/>
          <w:b/>
          <w:color w:val="000000"/>
          <w:sz w:val="26"/>
          <w:szCs w:val="26"/>
          <w:shd w:val="clear" w:color="auto" w:fill="FFFFFF"/>
        </w:rPr>
      </w:pPr>
      <w:r>
        <w:rPr>
          <w:rFonts w:ascii="標楷體" w:eastAsia="標楷體" w:hAnsi="標楷體"/>
          <w:b/>
          <w:color w:val="000000"/>
          <w:sz w:val="26"/>
          <w:szCs w:val="26"/>
          <w:shd w:val="clear" w:color="auto" w:fill="FFFFFF"/>
        </w:rPr>
        <w:t>（五）綜合研判：由各受理轉介鑑定學校彙整相關評量資料進行初判，並提報臺北市鑑輔會召開綜合研判會議審議。</w:t>
      </w:r>
    </w:p>
    <w:p w:rsidR="00A665E9" w:rsidRDefault="00A46F3F">
      <w:pPr>
        <w:snapToGrid w:val="0"/>
        <w:spacing w:after="90" w:line="240" w:lineRule="atLeast"/>
        <w:ind w:left="1139" w:hanging="786"/>
      </w:pPr>
      <w:r>
        <w:rPr>
          <w:rFonts w:ascii="Book Antiqua" w:eastAsia="標楷體" w:hAnsi="Book Antiqua"/>
          <w:b/>
          <w:color w:val="000000"/>
          <w:sz w:val="26"/>
          <w:szCs w:val="26"/>
          <w:shd w:val="clear" w:color="auto" w:fill="FFFFFF"/>
        </w:rPr>
        <w:t>（六）鑑定結果公</w:t>
      </w:r>
      <w:r>
        <w:rPr>
          <w:rFonts w:ascii="Book Antiqua" w:eastAsia="標楷體" w:hAnsi="Book Antiqua"/>
          <w:b/>
          <w:sz w:val="26"/>
          <w:szCs w:val="26"/>
          <w:shd w:val="clear" w:color="auto" w:fill="FFFFFF"/>
        </w:rPr>
        <w:t>告：</w:t>
      </w:r>
      <w:r>
        <w:rPr>
          <w:rFonts w:ascii="Book Antiqua" w:eastAsia="標楷體" w:hAnsi="Book Antiqua"/>
          <w:b/>
          <w:sz w:val="26"/>
          <w:szCs w:val="26"/>
          <w:shd w:val="clear" w:color="auto" w:fill="FFFFFF"/>
        </w:rPr>
        <w:t>112</w:t>
      </w:r>
      <w:r>
        <w:rPr>
          <w:rFonts w:ascii="Book Antiqua" w:eastAsia="標楷體" w:hAnsi="Book Antiqua"/>
          <w:b/>
          <w:sz w:val="26"/>
          <w:szCs w:val="26"/>
          <w:shd w:val="clear" w:color="auto" w:fill="FFFFFF"/>
        </w:rPr>
        <w:t>年</w:t>
      </w:r>
      <w:r>
        <w:rPr>
          <w:rFonts w:ascii="Book Antiqua" w:eastAsia="標楷體" w:hAnsi="Book Antiqua"/>
          <w:b/>
          <w:sz w:val="26"/>
          <w:szCs w:val="26"/>
          <w:shd w:val="clear" w:color="auto" w:fill="FFFFFF"/>
        </w:rPr>
        <w:t>5</w:t>
      </w:r>
      <w:r>
        <w:rPr>
          <w:rFonts w:ascii="Book Antiqua" w:eastAsia="標楷體" w:hAnsi="Book Antiqua"/>
          <w:b/>
          <w:sz w:val="26"/>
          <w:szCs w:val="26"/>
          <w:shd w:val="clear" w:color="auto" w:fill="FFFFFF"/>
        </w:rPr>
        <w:t>月</w:t>
      </w:r>
      <w:r>
        <w:rPr>
          <w:rFonts w:ascii="Book Antiqua" w:eastAsia="標楷體" w:hAnsi="Book Antiqua"/>
          <w:b/>
          <w:sz w:val="26"/>
          <w:szCs w:val="26"/>
          <w:shd w:val="clear" w:color="auto" w:fill="FFFFFF"/>
        </w:rPr>
        <w:t>5</w:t>
      </w:r>
      <w:r>
        <w:rPr>
          <w:rFonts w:ascii="Book Antiqua" w:eastAsia="標楷體" w:hAnsi="Book Antiqua"/>
          <w:b/>
          <w:sz w:val="26"/>
          <w:szCs w:val="26"/>
          <w:shd w:val="clear" w:color="auto" w:fill="FFFFFF"/>
        </w:rPr>
        <w:t>日（星期五）中午</w:t>
      </w:r>
      <w:r>
        <w:rPr>
          <w:rFonts w:ascii="Book Antiqua" w:eastAsia="標楷體" w:hAnsi="Book Antiqua"/>
          <w:b/>
          <w:sz w:val="26"/>
          <w:szCs w:val="26"/>
          <w:shd w:val="clear" w:color="auto" w:fill="FFFFFF"/>
        </w:rPr>
        <w:t>12</w:t>
      </w:r>
      <w:r>
        <w:rPr>
          <w:rFonts w:ascii="Book Antiqua" w:eastAsia="標楷體" w:hAnsi="Book Antiqua"/>
          <w:b/>
          <w:sz w:val="26"/>
          <w:szCs w:val="26"/>
          <w:shd w:val="clear" w:color="auto" w:fill="FFFFFF"/>
        </w:rPr>
        <w:t>時前，公告於臺北市政府教育局、臺北市中山區吉林國民小學、臺北市資優教育資源中心及各受理轉介鑑定學校網站。</w:t>
      </w:r>
    </w:p>
    <w:p w:rsidR="00A665E9" w:rsidRDefault="00A46F3F">
      <w:pPr>
        <w:snapToGrid w:val="0"/>
        <w:spacing w:before="180" w:after="90" w:line="240" w:lineRule="atLeast"/>
        <w:ind w:left="424" w:hanging="424"/>
        <w:rPr>
          <w:rFonts w:ascii="Book Antiqua" w:eastAsia="標楷體" w:hAnsi="Book Antiqua"/>
          <w:b/>
          <w:color w:val="000000"/>
          <w:sz w:val="26"/>
          <w:szCs w:val="26"/>
          <w:shd w:val="clear" w:color="auto" w:fill="FFFFFF"/>
        </w:rPr>
      </w:pPr>
      <w:r>
        <w:rPr>
          <w:rFonts w:ascii="Book Antiqua" w:eastAsia="標楷體" w:hAnsi="Book Antiqua"/>
          <w:b/>
          <w:color w:val="000000"/>
          <w:sz w:val="26"/>
          <w:szCs w:val="26"/>
          <w:shd w:val="clear" w:color="auto" w:fill="FFFFFF"/>
        </w:rPr>
        <w:t>捌、安置與輔導方式</w:t>
      </w:r>
    </w:p>
    <w:p w:rsidR="00A665E9" w:rsidRDefault="00A46F3F">
      <w:pPr>
        <w:snapToGrid w:val="0"/>
        <w:spacing w:after="90" w:line="240" w:lineRule="atLeast"/>
        <w:ind w:left="859" w:hanging="499"/>
      </w:pPr>
      <w:r>
        <w:rPr>
          <w:rFonts w:ascii="Book Antiqua" w:eastAsia="標楷體" w:hAnsi="Book Antiqua"/>
          <w:color w:val="000000"/>
          <w:sz w:val="26"/>
          <w:szCs w:val="26"/>
          <w:shd w:val="clear" w:color="auto" w:fill="FFFFFF"/>
        </w:rPr>
        <w:t>一、設有一般智能資優資源班學校應依</w:t>
      </w:r>
      <w:r>
        <w:rPr>
          <w:rFonts w:ascii="Book Antiqua" w:eastAsia="標楷體" w:hAnsi="Book Antiqua"/>
          <w:sz w:val="26"/>
          <w:szCs w:val="26"/>
          <w:shd w:val="clear" w:color="auto" w:fill="FFFFFF"/>
        </w:rPr>
        <w:t>「臺北市</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學年度國民小學一般智能資賦優異資源班安置年級一覽表」鑑定安置各年級學生，未填報之年級不予鑑定安置。</w:t>
      </w:r>
    </w:p>
    <w:p w:rsidR="00A665E9" w:rsidRDefault="00A46F3F">
      <w:pPr>
        <w:snapToGrid w:val="0"/>
        <w:spacing w:after="90" w:line="240" w:lineRule="atLeast"/>
        <w:ind w:left="859" w:hanging="499"/>
      </w:pPr>
      <w:r>
        <w:rPr>
          <w:rFonts w:ascii="Book Antiqua" w:eastAsia="標楷體" w:hAnsi="Book Antiqua"/>
          <w:sz w:val="26"/>
          <w:szCs w:val="26"/>
          <w:shd w:val="clear" w:color="auto" w:fill="FFFFFF"/>
        </w:rPr>
        <w:t>二、</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學年度就讀本市國小二年級學生，其經鑑定通過安置</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w:t>
      </w:r>
      <w:r>
        <w:rPr>
          <w:rFonts w:ascii="Book Antiqua" w:eastAsia="標楷體" w:hAnsi="Book Antiqua"/>
          <w:sz w:val="26"/>
          <w:szCs w:val="26"/>
          <w:u w:val="single"/>
          <w:shd w:val="clear" w:color="auto" w:fill="FFFFFF"/>
        </w:rPr>
        <w:t>三年級者</w:t>
      </w:r>
      <w:r>
        <w:rPr>
          <w:rFonts w:ascii="Book Antiqua" w:eastAsia="標楷體" w:hAnsi="Book Antiqua"/>
          <w:sz w:val="26"/>
          <w:szCs w:val="26"/>
          <w:shd w:val="clear" w:color="auto" w:fill="FFFFFF"/>
        </w:rPr>
        <w:t>之安置方式如下：</w:t>
      </w:r>
    </w:p>
    <w:p w:rsidR="00A665E9" w:rsidRDefault="00A46F3F">
      <w:pPr>
        <w:snapToGrid w:val="0"/>
        <w:spacing w:after="36" w:line="240" w:lineRule="atLeast"/>
        <w:ind w:left="1138" w:hanging="785"/>
      </w:pPr>
      <w:r>
        <w:rPr>
          <w:rFonts w:ascii="Book Antiqua" w:eastAsia="標楷體" w:hAnsi="Book Antiqua"/>
          <w:sz w:val="26"/>
          <w:szCs w:val="26"/>
          <w:shd w:val="clear" w:color="auto" w:fill="FFFFFF"/>
        </w:rPr>
        <w:t>（一）</w:t>
      </w:r>
      <w:r>
        <w:rPr>
          <w:rFonts w:ascii="Book Antiqua" w:eastAsia="標楷體" w:hAnsi="Book Antiqua"/>
          <w:sz w:val="26"/>
          <w:szCs w:val="26"/>
          <w:u w:val="single"/>
          <w:shd w:val="clear" w:color="auto" w:fill="FFFFFF"/>
        </w:rPr>
        <w:t>就讀設有一般智能資優資源班學校者</w:t>
      </w:r>
      <w:r>
        <w:rPr>
          <w:rFonts w:ascii="Book Antiqua" w:eastAsia="標楷體" w:hAnsi="Book Antiqua"/>
          <w:sz w:val="26"/>
          <w:szCs w:val="26"/>
          <w:shd w:val="clear" w:color="auto" w:fill="FFFFFF"/>
        </w:rPr>
        <w:t>，一律安置該校</w:t>
      </w:r>
      <w:r>
        <w:rPr>
          <w:rFonts w:ascii="Book Antiqua" w:eastAsia="標楷體" w:hAnsi="Book Antiqua"/>
          <w:sz w:val="26"/>
          <w:szCs w:val="26"/>
          <w:u w:val="single"/>
          <w:shd w:val="clear" w:color="auto" w:fill="FFFFFF"/>
        </w:rPr>
        <w:t>分</w:t>
      </w:r>
      <w:r>
        <w:rPr>
          <w:rFonts w:ascii="Book Antiqua" w:eastAsia="標楷體" w:hAnsi="Book Antiqua"/>
          <w:color w:val="000000"/>
          <w:sz w:val="26"/>
          <w:szCs w:val="26"/>
          <w:u w:val="single"/>
          <w:shd w:val="clear" w:color="auto" w:fill="FFFFFF"/>
        </w:rPr>
        <w:t>散式資優資源班</w:t>
      </w:r>
      <w:r>
        <w:rPr>
          <w:rFonts w:ascii="Book Antiqua" w:eastAsia="標楷體" w:hAnsi="Book Antiqua"/>
          <w:color w:val="000000"/>
          <w:sz w:val="26"/>
          <w:szCs w:val="26"/>
          <w:shd w:val="clear" w:color="auto" w:fill="FFFFFF"/>
        </w:rPr>
        <w:t>（就讀該校普通班，部分時間接受一般智能資優資源班教學輔導服務）。</w:t>
      </w:r>
    </w:p>
    <w:p w:rsidR="00A665E9" w:rsidRDefault="00A46F3F">
      <w:pPr>
        <w:snapToGrid w:val="0"/>
        <w:spacing w:after="36" w:line="240" w:lineRule="atLeast"/>
        <w:ind w:left="1138" w:hanging="785"/>
      </w:pPr>
      <w:r>
        <w:rPr>
          <w:rFonts w:ascii="Book Antiqua" w:eastAsia="標楷體" w:hAnsi="Book Antiqua"/>
          <w:color w:val="000000"/>
          <w:sz w:val="26"/>
          <w:szCs w:val="26"/>
          <w:shd w:val="clear" w:color="auto" w:fill="FFFFFF"/>
        </w:rPr>
        <w:t>（二）</w:t>
      </w:r>
      <w:r>
        <w:rPr>
          <w:rFonts w:ascii="Book Antiqua" w:eastAsia="標楷體" w:hAnsi="Book Antiqua"/>
          <w:color w:val="000000"/>
          <w:spacing w:val="-4"/>
          <w:sz w:val="26"/>
          <w:szCs w:val="26"/>
          <w:u w:val="single"/>
          <w:shd w:val="clear" w:color="auto" w:fill="FFFFFF"/>
        </w:rPr>
        <w:t>就讀未設一般智能資優資源班學校者</w:t>
      </w:r>
      <w:r>
        <w:rPr>
          <w:rFonts w:ascii="Book Antiqua" w:eastAsia="標楷體" w:hAnsi="Book Antiqua"/>
          <w:color w:val="000000"/>
          <w:spacing w:val="-4"/>
          <w:sz w:val="26"/>
          <w:szCs w:val="26"/>
          <w:shd w:val="clear" w:color="auto" w:fill="FFFFFF"/>
        </w:rPr>
        <w:t>，應就下列方式擇一辦理，不得重複：</w:t>
      </w:r>
    </w:p>
    <w:p w:rsidR="00A665E9" w:rsidRDefault="00A46F3F">
      <w:pPr>
        <w:snapToGrid w:val="0"/>
        <w:spacing w:after="36" w:line="240" w:lineRule="atLeast"/>
        <w:ind w:left="1174" w:hanging="221"/>
      </w:pPr>
      <w:bookmarkStart w:id="3" w:name="OLE_LINK14"/>
      <w:bookmarkStart w:id="4" w:name="OLE_LINK15"/>
      <w:r>
        <w:rPr>
          <w:rFonts w:ascii="Book Antiqua" w:eastAsia="標楷體" w:hAnsi="Book Antiqua"/>
          <w:b/>
          <w:color w:val="000000"/>
          <w:sz w:val="26"/>
          <w:szCs w:val="26"/>
          <w:shd w:val="clear" w:color="auto" w:fill="FFFFFF"/>
        </w:rPr>
        <w:t>1.</w:t>
      </w:r>
      <w:r>
        <w:rPr>
          <w:rFonts w:ascii="Book Antiqua" w:eastAsia="標楷體" w:hAnsi="Book Antiqua"/>
          <w:b/>
          <w:color w:val="000000"/>
          <w:sz w:val="26"/>
          <w:szCs w:val="26"/>
          <w:u w:val="single"/>
          <w:shd w:val="clear" w:color="auto" w:fill="FFFFFF"/>
        </w:rPr>
        <w:t>分散式資優資源班</w:t>
      </w:r>
      <w:r>
        <w:rPr>
          <w:rFonts w:ascii="Book Antiqua" w:eastAsia="標楷體" w:hAnsi="Book Antiqua"/>
          <w:b/>
          <w:color w:val="000000"/>
          <w:sz w:val="26"/>
          <w:szCs w:val="26"/>
          <w:shd w:val="clear" w:color="auto" w:fill="FFFFFF"/>
        </w:rPr>
        <w:t>：</w:t>
      </w:r>
      <w:r>
        <w:rPr>
          <w:rFonts w:ascii="Book Antiqua" w:eastAsia="標楷體" w:hAnsi="Book Antiqua"/>
          <w:color w:val="000000"/>
          <w:sz w:val="26"/>
          <w:szCs w:val="26"/>
          <w:shd w:val="clear" w:color="auto" w:fill="FFFFFF"/>
        </w:rPr>
        <w:t>安置於受理轉介鑑定學校就讀普通班，部分時間接受該校一般智能資優資源班教學輔導服務。</w:t>
      </w:r>
    </w:p>
    <w:p w:rsidR="00A665E9" w:rsidRDefault="00A46F3F">
      <w:pPr>
        <w:snapToGrid w:val="0"/>
        <w:spacing w:after="36" w:line="240" w:lineRule="atLeast"/>
        <w:ind w:left="1174" w:hanging="221"/>
      </w:pPr>
      <w:r>
        <w:rPr>
          <w:rFonts w:ascii="Book Antiqua" w:eastAsia="標楷體" w:hAnsi="Book Antiqua"/>
          <w:b/>
          <w:color w:val="000000"/>
          <w:sz w:val="26"/>
          <w:szCs w:val="26"/>
          <w:shd w:val="clear" w:color="auto" w:fill="FFFFFF"/>
        </w:rPr>
        <w:t>2.</w:t>
      </w:r>
      <w:r>
        <w:rPr>
          <w:rFonts w:ascii="Book Antiqua" w:eastAsia="標楷體" w:hAnsi="Book Antiqua"/>
          <w:b/>
          <w:color w:val="000000"/>
          <w:sz w:val="26"/>
          <w:szCs w:val="26"/>
          <w:u w:val="single"/>
          <w:shd w:val="clear" w:color="auto" w:fill="FFFFFF"/>
        </w:rPr>
        <w:t>特殊教育方案</w:t>
      </w:r>
      <w:r>
        <w:rPr>
          <w:rFonts w:ascii="Book Antiqua" w:eastAsia="標楷體" w:hAnsi="Book Antiqua"/>
          <w:b/>
          <w:color w:val="000000"/>
          <w:sz w:val="26"/>
          <w:szCs w:val="26"/>
          <w:shd w:val="clear" w:color="auto" w:fill="FFFFFF"/>
        </w:rPr>
        <w:t>：</w:t>
      </w:r>
      <w:r>
        <w:rPr>
          <w:rFonts w:ascii="Book Antiqua" w:eastAsia="標楷體" w:hAnsi="Book Antiqua"/>
          <w:color w:val="000000"/>
          <w:sz w:val="26"/>
          <w:szCs w:val="26"/>
          <w:shd w:val="clear" w:color="auto" w:fill="FFFFFF"/>
        </w:rPr>
        <w:t>安置於原學區學校就讀普通班，部分時間接受特殊教育方案教學</w:t>
      </w:r>
      <w:r>
        <w:rPr>
          <w:rFonts w:ascii="Book Antiqua" w:eastAsia="標楷體" w:hAnsi="Book Antiqua"/>
          <w:b/>
          <w:color w:val="000000"/>
          <w:sz w:val="26"/>
          <w:szCs w:val="26"/>
          <w:shd w:val="clear" w:color="auto" w:fill="FFFFFF"/>
        </w:rPr>
        <w:t>（</w:t>
      </w:r>
      <w:r>
        <w:rPr>
          <w:rFonts w:ascii="Book Antiqua" w:eastAsia="標楷體" w:hAnsi="Book Antiqua"/>
          <w:b/>
          <w:color w:val="000000"/>
          <w:sz w:val="26"/>
          <w:szCs w:val="26"/>
          <w:u w:val="single"/>
          <w:shd w:val="clear" w:color="auto" w:fill="FFFFFF"/>
        </w:rPr>
        <w:t>校本資優方案</w:t>
      </w:r>
      <w:r>
        <w:rPr>
          <w:rFonts w:ascii="Book Antiqua" w:eastAsia="標楷體" w:hAnsi="Book Antiqua"/>
          <w:b/>
          <w:color w:val="000000"/>
          <w:sz w:val="26"/>
          <w:szCs w:val="26"/>
          <w:shd w:val="clear" w:color="auto" w:fill="FFFFFF"/>
        </w:rPr>
        <w:t>或</w:t>
      </w:r>
      <w:r>
        <w:rPr>
          <w:rFonts w:ascii="Book Antiqua" w:eastAsia="標楷體" w:hAnsi="Book Antiqua"/>
          <w:b/>
          <w:color w:val="000000"/>
          <w:sz w:val="26"/>
          <w:szCs w:val="26"/>
          <w:u w:val="single"/>
          <w:shd w:val="clear" w:color="auto" w:fill="FFFFFF"/>
        </w:rPr>
        <w:t>區域衛星資優方案</w:t>
      </w:r>
      <w:r>
        <w:rPr>
          <w:rFonts w:ascii="Book Antiqua" w:eastAsia="標楷體" w:hAnsi="Book Antiqua"/>
          <w:b/>
          <w:color w:val="000000"/>
          <w:sz w:val="26"/>
          <w:szCs w:val="26"/>
          <w:shd w:val="clear" w:color="auto" w:fill="FFFFFF"/>
        </w:rPr>
        <w:t>）</w:t>
      </w:r>
      <w:r>
        <w:rPr>
          <w:rFonts w:ascii="Book Antiqua" w:eastAsia="標楷體" w:hAnsi="Book Antiqua"/>
          <w:color w:val="000000"/>
          <w:sz w:val="26"/>
          <w:szCs w:val="26"/>
          <w:shd w:val="clear" w:color="auto" w:fill="FFFFFF"/>
        </w:rPr>
        <w:t>輔導服務。</w:t>
      </w:r>
    </w:p>
    <w:p w:rsidR="00A665E9" w:rsidRDefault="00A46F3F">
      <w:pPr>
        <w:snapToGrid w:val="0"/>
        <w:spacing w:after="36" w:line="240" w:lineRule="atLeast"/>
        <w:ind w:left="1745" w:hanging="651"/>
      </w:pPr>
      <w:r>
        <w:rPr>
          <w:rFonts w:ascii="Book Antiqua" w:eastAsia="標楷體" w:hAnsi="Book Antiqua"/>
          <w:b/>
          <w:color w:val="000000"/>
          <w:sz w:val="26"/>
          <w:szCs w:val="26"/>
          <w:shd w:val="clear" w:color="auto" w:fill="FFFFFF"/>
        </w:rPr>
        <w:t>（</w:t>
      </w:r>
      <w:r>
        <w:rPr>
          <w:rFonts w:ascii="Book Antiqua" w:eastAsia="標楷體" w:hAnsi="Book Antiqua"/>
          <w:b/>
          <w:color w:val="000000"/>
          <w:sz w:val="26"/>
          <w:szCs w:val="26"/>
          <w:shd w:val="clear" w:color="auto" w:fill="FFFFFF"/>
        </w:rPr>
        <w:t>1</w:t>
      </w:r>
      <w:r>
        <w:rPr>
          <w:rFonts w:ascii="Book Antiqua" w:eastAsia="標楷體" w:hAnsi="Book Antiqua"/>
          <w:b/>
          <w:color w:val="000000"/>
          <w:sz w:val="26"/>
          <w:szCs w:val="26"/>
          <w:shd w:val="clear" w:color="auto" w:fill="FFFFFF"/>
        </w:rPr>
        <w:t>）</w:t>
      </w:r>
      <w:r>
        <w:rPr>
          <w:rFonts w:ascii="Book Antiqua" w:eastAsia="標楷體" w:hAnsi="Book Antiqua"/>
          <w:b/>
          <w:color w:val="000000"/>
          <w:sz w:val="26"/>
          <w:szCs w:val="26"/>
          <w:u w:val="single"/>
          <w:shd w:val="clear" w:color="auto" w:fill="FFFFFF"/>
        </w:rPr>
        <w:t>校本資優方案</w:t>
      </w:r>
      <w:r>
        <w:rPr>
          <w:rFonts w:ascii="Book Antiqua" w:eastAsia="標楷體" w:hAnsi="Book Antiqua"/>
          <w:b/>
          <w:color w:val="000000"/>
          <w:sz w:val="26"/>
          <w:szCs w:val="26"/>
          <w:shd w:val="clear" w:color="auto" w:fill="FFFFFF"/>
        </w:rPr>
        <w:t>：</w:t>
      </w:r>
      <w:r>
        <w:rPr>
          <w:rFonts w:ascii="Book Antiqua" w:eastAsia="標楷體" w:hAnsi="Book Antiqua"/>
          <w:color w:val="000000"/>
          <w:sz w:val="26"/>
          <w:szCs w:val="26"/>
          <w:shd w:val="clear" w:color="auto" w:fill="FFFFFF"/>
        </w:rPr>
        <w:t>在原校部分時間接受校本資優方案教學輔導服務</w:t>
      </w:r>
      <w:r>
        <w:rPr>
          <w:rFonts w:ascii="Book Antiqua" w:eastAsia="標楷體" w:hAnsi="Book Antiqua"/>
          <w:color w:val="000000"/>
          <w:sz w:val="26"/>
          <w:szCs w:val="26"/>
          <w:shd w:val="clear" w:color="auto" w:fill="FFFFFF"/>
        </w:rPr>
        <w:t>，由學校研訂校本資優方案及資優學生個別輔導計畫，向教育局申請補助經費辦理（其申辦方式，請參考「臺北市各級學校資賦優異教育方案」及「臺北市高級中等以下學校申請辦理特殊教育方案及獎補助辦法」）。</w:t>
      </w:r>
    </w:p>
    <w:p w:rsidR="00A665E9" w:rsidRDefault="00A46F3F">
      <w:pPr>
        <w:snapToGrid w:val="0"/>
        <w:spacing w:after="36" w:line="240" w:lineRule="atLeast"/>
        <w:ind w:left="1746" w:hanging="652"/>
      </w:pPr>
      <w:r>
        <w:rPr>
          <w:rFonts w:ascii="Book Antiqua" w:eastAsia="標楷體" w:hAnsi="Book Antiqua"/>
          <w:b/>
          <w:color w:val="000000"/>
          <w:sz w:val="26"/>
          <w:szCs w:val="26"/>
          <w:shd w:val="clear" w:color="auto" w:fill="FFFFFF"/>
        </w:rPr>
        <w:t>（</w:t>
      </w:r>
      <w:r>
        <w:rPr>
          <w:rFonts w:ascii="Book Antiqua" w:eastAsia="標楷體" w:hAnsi="Book Antiqua"/>
          <w:b/>
          <w:color w:val="000000"/>
          <w:sz w:val="26"/>
          <w:szCs w:val="26"/>
          <w:shd w:val="clear" w:color="auto" w:fill="FFFFFF"/>
        </w:rPr>
        <w:t>2</w:t>
      </w:r>
      <w:r>
        <w:rPr>
          <w:rFonts w:ascii="Book Antiqua" w:eastAsia="標楷體" w:hAnsi="Book Antiqua"/>
          <w:b/>
          <w:color w:val="000000"/>
          <w:sz w:val="26"/>
          <w:szCs w:val="26"/>
          <w:shd w:val="clear" w:color="auto" w:fill="FFFFFF"/>
        </w:rPr>
        <w:t>）</w:t>
      </w:r>
      <w:r>
        <w:rPr>
          <w:rFonts w:ascii="Book Antiqua" w:eastAsia="標楷體" w:hAnsi="Book Antiqua"/>
          <w:b/>
          <w:color w:val="000000"/>
          <w:sz w:val="26"/>
          <w:szCs w:val="26"/>
          <w:u w:val="single"/>
          <w:shd w:val="clear" w:color="auto" w:fill="FFFFFF"/>
        </w:rPr>
        <w:t>區域衛星資優方案</w:t>
      </w:r>
      <w:r>
        <w:rPr>
          <w:rFonts w:ascii="Book Antiqua" w:eastAsia="標楷體" w:hAnsi="Book Antiqua"/>
          <w:b/>
          <w:color w:val="000000"/>
          <w:sz w:val="26"/>
          <w:szCs w:val="26"/>
          <w:shd w:val="clear" w:color="auto" w:fill="FFFFFF"/>
        </w:rPr>
        <w:t>：</w:t>
      </w:r>
      <w:r>
        <w:rPr>
          <w:rFonts w:ascii="Book Antiqua" w:eastAsia="標楷體" w:hAnsi="Book Antiqua"/>
          <w:color w:val="000000"/>
          <w:sz w:val="26"/>
          <w:szCs w:val="26"/>
          <w:shd w:val="clear" w:color="auto" w:fill="FFFFFF"/>
        </w:rPr>
        <w:t>接受指定學校辦理之區域衛星資優方案教學輔導服務，詳細方案內容以本局公告為主。</w:t>
      </w:r>
    </w:p>
    <w:p w:rsidR="00A665E9" w:rsidRDefault="00A665E9">
      <w:pPr>
        <w:snapToGrid w:val="0"/>
        <w:spacing w:after="36" w:line="240" w:lineRule="atLeast"/>
        <w:ind w:left="1746" w:hanging="652"/>
      </w:pPr>
    </w:p>
    <w:p w:rsidR="00A665E9" w:rsidRDefault="00A46F3F">
      <w:pPr>
        <w:snapToGrid w:val="0"/>
        <w:spacing w:after="108" w:line="240" w:lineRule="atLeast"/>
        <w:ind w:left="1744" w:hanging="650"/>
      </w:pPr>
      <w:r>
        <w:rPr>
          <w:rFonts w:ascii="Book Antiqua" w:eastAsia="標楷體" w:hAnsi="Book Antiqua"/>
          <w:color w:val="000000"/>
          <w:sz w:val="26"/>
          <w:szCs w:val="26"/>
          <w:shd w:val="clear" w:color="auto" w:fill="FFFFFF"/>
        </w:rPr>
        <w:t>（</w:t>
      </w:r>
      <w:r>
        <w:rPr>
          <w:rFonts w:ascii="Book Antiqua" w:eastAsia="標楷體" w:hAnsi="Book Antiqua"/>
          <w:color w:val="000000"/>
          <w:sz w:val="26"/>
          <w:szCs w:val="26"/>
          <w:shd w:val="clear" w:color="auto" w:fill="FFFFFF"/>
        </w:rPr>
        <w:t>3</w:t>
      </w:r>
      <w:r>
        <w:rPr>
          <w:rFonts w:ascii="Book Antiqua" w:eastAsia="標楷體" w:hAnsi="Book Antiqua"/>
          <w:color w:val="000000"/>
          <w:sz w:val="26"/>
          <w:szCs w:val="26"/>
          <w:shd w:val="clear" w:color="auto" w:fill="FFFFFF"/>
        </w:rPr>
        <w:t>）前述「校本資優方案」或「區域衛星資優方案」，</w:t>
      </w:r>
      <w:r>
        <w:rPr>
          <w:rFonts w:ascii="Book Antiqua" w:eastAsia="標楷體" w:hAnsi="Book Antiqua"/>
          <w:b/>
          <w:color w:val="000000"/>
          <w:sz w:val="26"/>
          <w:szCs w:val="26"/>
          <w:u w:val="single"/>
          <w:shd w:val="clear" w:color="auto" w:fill="FFFFFF"/>
        </w:rPr>
        <w:t>僅能擇一參加</w:t>
      </w:r>
      <w:r>
        <w:rPr>
          <w:rFonts w:ascii="Book Antiqua" w:eastAsia="標楷體" w:hAnsi="Book Antiqua"/>
          <w:color w:val="000000"/>
          <w:sz w:val="26"/>
          <w:szCs w:val="26"/>
          <w:shd w:val="clear" w:color="auto" w:fill="FFFFFF"/>
        </w:rPr>
        <w:t>（基於資源不重複挹注，參加區域衛星資優方案學生，本局將不再補助其就讀學校辦理該生之校本資</w:t>
      </w:r>
      <w:r>
        <w:rPr>
          <w:rFonts w:ascii="Book Antiqua" w:eastAsia="標楷體" w:hAnsi="Book Antiqua"/>
          <w:sz w:val="26"/>
          <w:szCs w:val="26"/>
          <w:shd w:val="clear" w:color="auto" w:fill="FFFFFF"/>
        </w:rPr>
        <w:t>優方案經費）。</w:t>
      </w:r>
    </w:p>
    <w:bookmarkEnd w:id="3"/>
    <w:bookmarkEnd w:id="4"/>
    <w:p w:rsidR="00A665E9" w:rsidRDefault="00A46F3F">
      <w:pPr>
        <w:snapToGrid w:val="0"/>
        <w:spacing w:after="108" w:line="320" w:lineRule="atLeast"/>
        <w:ind w:left="859" w:hanging="499"/>
      </w:pPr>
      <w:r>
        <w:rPr>
          <w:rFonts w:ascii="Book Antiqua" w:eastAsia="標楷體" w:hAnsi="Book Antiqua"/>
          <w:sz w:val="26"/>
          <w:szCs w:val="26"/>
          <w:shd w:val="clear" w:color="auto" w:fill="FFFFFF"/>
        </w:rPr>
        <w:t>三、</w:t>
      </w:r>
      <w:r>
        <w:rPr>
          <w:rFonts w:ascii="Book Antiqua" w:eastAsia="標楷體" w:hAnsi="Book Antiqua"/>
          <w:sz w:val="26"/>
          <w:szCs w:val="26"/>
          <w:shd w:val="clear" w:color="auto" w:fill="FFFFFF"/>
        </w:rPr>
        <w:t>111</w:t>
      </w:r>
      <w:r>
        <w:rPr>
          <w:rFonts w:ascii="Book Antiqua" w:eastAsia="標楷體" w:hAnsi="Book Antiqua"/>
          <w:sz w:val="26"/>
          <w:szCs w:val="26"/>
          <w:shd w:val="clear" w:color="auto" w:fill="FFFFFF"/>
        </w:rPr>
        <w:t>學年度就讀本市國小四年級學生，其經鑑定通</w:t>
      </w:r>
      <w:r>
        <w:rPr>
          <w:rFonts w:ascii="Book Antiqua" w:eastAsia="標楷體" w:hAnsi="Book Antiqua"/>
          <w:sz w:val="26"/>
          <w:szCs w:val="26"/>
          <w:shd w:val="clear" w:color="auto" w:fill="FFFFFF"/>
        </w:rPr>
        <w:t>過安置</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學年度國小</w:t>
      </w:r>
      <w:r>
        <w:rPr>
          <w:rFonts w:ascii="Book Antiqua" w:eastAsia="標楷體" w:hAnsi="Book Antiqua"/>
          <w:sz w:val="26"/>
          <w:szCs w:val="26"/>
          <w:u w:val="single"/>
          <w:shd w:val="clear" w:color="auto" w:fill="FFFFFF"/>
        </w:rPr>
        <w:t>五年級者</w:t>
      </w:r>
      <w:r>
        <w:rPr>
          <w:rFonts w:ascii="Book Antiqua" w:eastAsia="標楷體" w:hAnsi="Book Antiqua"/>
          <w:sz w:val="26"/>
          <w:szCs w:val="26"/>
          <w:shd w:val="clear" w:color="auto" w:fill="FFFFFF"/>
        </w:rPr>
        <w:t>，一律安置於</w:t>
      </w:r>
      <w:r>
        <w:rPr>
          <w:rFonts w:ascii="Book Antiqua" w:eastAsia="標楷體" w:hAnsi="Book Antiqua"/>
          <w:sz w:val="26"/>
          <w:szCs w:val="26"/>
          <w:u w:val="single"/>
          <w:shd w:val="clear" w:color="auto" w:fill="FFFFFF"/>
        </w:rPr>
        <w:t>分散式資優資源</w:t>
      </w:r>
      <w:r>
        <w:rPr>
          <w:rFonts w:ascii="Book Antiqua" w:eastAsia="標楷體" w:hAnsi="Book Antiqua"/>
          <w:sz w:val="26"/>
          <w:szCs w:val="26"/>
          <w:shd w:val="clear" w:color="auto" w:fill="FFFFFF"/>
        </w:rPr>
        <w:t>班（安置於受理轉介鑑定學校就讀普通班，部分時間接受該校一般智能資優資源班教學輔導服務）。</w:t>
      </w:r>
    </w:p>
    <w:p w:rsidR="00A665E9" w:rsidRDefault="00A46F3F">
      <w:pPr>
        <w:snapToGrid w:val="0"/>
        <w:spacing w:after="108" w:line="320" w:lineRule="atLeast"/>
        <w:ind w:left="859" w:hanging="499"/>
      </w:pPr>
      <w:r>
        <w:rPr>
          <w:rFonts w:ascii="Book Antiqua" w:eastAsia="標楷體" w:hAnsi="Book Antiqua"/>
          <w:sz w:val="26"/>
          <w:szCs w:val="26"/>
          <w:shd w:val="clear" w:color="auto" w:fill="FFFFFF"/>
        </w:rPr>
        <w:t>四、經本市鑑輔會鑑定通過之學生，須於</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5</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19</w:t>
      </w:r>
      <w:r>
        <w:rPr>
          <w:rFonts w:ascii="Book Antiqua" w:eastAsia="標楷體" w:hAnsi="Book Antiqua"/>
          <w:sz w:val="26"/>
          <w:szCs w:val="26"/>
          <w:shd w:val="clear" w:color="auto" w:fill="FFFFFF"/>
        </w:rPr>
        <w:t>日（星期五）前確認安置意願，並繳交安置同意書（如附件</w:t>
      </w:r>
      <w:r>
        <w:rPr>
          <w:rFonts w:ascii="Book Antiqua" w:eastAsia="標楷體" w:hAnsi="Book Antiqua"/>
          <w:sz w:val="26"/>
          <w:szCs w:val="26"/>
          <w:shd w:val="clear" w:color="auto" w:fill="FFFFFF"/>
        </w:rPr>
        <w:t>7</w:t>
      </w:r>
      <w:r>
        <w:rPr>
          <w:rFonts w:ascii="Book Antiqua" w:eastAsia="標楷體" w:hAnsi="Book Antiqua"/>
          <w:sz w:val="26"/>
          <w:szCs w:val="26"/>
          <w:shd w:val="clear" w:color="auto" w:fill="FFFFFF"/>
        </w:rPr>
        <w:t>、附件</w:t>
      </w:r>
      <w:r>
        <w:rPr>
          <w:rFonts w:ascii="Book Antiqua" w:eastAsia="標楷體" w:hAnsi="Book Antiqua"/>
          <w:sz w:val="26"/>
          <w:szCs w:val="26"/>
          <w:shd w:val="clear" w:color="auto" w:fill="FFFFFF"/>
        </w:rPr>
        <w:t>8</w:t>
      </w:r>
      <w:r>
        <w:rPr>
          <w:rFonts w:ascii="Book Antiqua" w:eastAsia="標楷體" w:hAnsi="Book Antiqua"/>
          <w:sz w:val="26"/>
          <w:szCs w:val="26"/>
          <w:shd w:val="clear" w:color="auto" w:fill="FFFFFF"/>
        </w:rPr>
        <w:t>）；逾時或未完成繳交者，視同放棄，事後不得要求再行安置。</w:t>
      </w:r>
    </w:p>
    <w:p w:rsidR="00A665E9" w:rsidRDefault="00A46F3F">
      <w:pPr>
        <w:snapToGrid w:val="0"/>
        <w:spacing w:after="108" w:line="320" w:lineRule="atLeast"/>
        <w:ind w:left="859" w:hanging="499"/>
      </w:pPr>
      <w:r>
        <w:rPr>
          <w:rFonts w:ascii="Book Antiqua" w:eastAsia="標楷體" w:hAnsi="Book Antiqua"/>
          <w:sz w:val="26"/>
          <w:szCs w:val="26"/>
          <w:shd w:val="clear" w:color="auto" w:fill="FFFFFF"/>
        </w:rPr>
        <w:t>五、經本市鑑輔會鑑定通過且安置於一般智能分散式資優資源班之學生，無需遷移戶籍可逕轉學至安置學校就讀，須於</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年</w:t>
      </w:r>
      <w:r>
        <w:rPr>
          <w:rFonts w:ascii="Book Antiqua" w:eastAsia="標楷體" w:hAnsi="Book Antiqua"/>
          <w:sz w:val="26"/>
          <w:szCs w:val="26"/>
          <w:shd w:val="clear" w:color="auto" w:fill="FFFFFF"/>
        </w:rPr>
        <w:t>7</w:t>
      </w:r>
      <w:r>
        <w:rPr>
          <w:rFonts w:ascii="Book Antiqua" w:eastAsia="標楷體" w:hAnsi="Book Antiqua"/>
          <w:sz w:val="26"/>
          <w:szCs w:val="26"/>
          <w:shd w:val="clear" w:color="auto" w:fill="FFFFFF"/>
        </w:rPr>
        <w:t>月</w:t>
      </w:r>
      <w:r>
        <w:rPr>
          <w:rFonts w:ascii="Book Antiqua" w:eastAsia="標楷體" w:hAnsi="Book Antiqua"/>
          <w:sz w:val="26"/>
          <w:szCs w:val="26"/>
          <w:shd w:val="clear" w:color="auto" w:fill="FFFFFF"/>
        </w:rPr>
        <w:t>3</w:t>
      </w:r>
      <w:r>
        <w:rPr>
          <w:rFonts w:ascii="Book Antiqua" w:eastAsia="標楷體" w:hAnsi="Book Antiqua"/>
          <w:sz w:val="26"/>
          <w:szCs w:val="26"/>
          <w:shd w:val="clear" w:color="auto" w:fill="FFFFFF"/>
        </w:rPr>
        <w:t>日（星期一）前至各校</w:t>
      </w:r>
      <w:r>
        <w:rPr>
          <w:rFonts w:ascii="Book Antiqua" w:eastAsia="標楷體" w:hAnsi="Book Antiqua"/>
          <w:spacing w:val="-6"/>
          <w:sz w:val="26"/>
          <w:szCs w:val="26"/>
          <w:shd w:val="clear" w:color="auto" w:fill="FFFFFF"/>
        </w:rPr>
        <w:t>完成轉學手續；逾時或未完成轉學手續者，視同放棄，事後不得</w:t>
      </w:r>
      <w:r>
        <w:rPr>
          <w:rFonts w:ascii="Book Antiqua" w:eastAsia="標楷體" w:hAnsi="Book Antiqua"/>
          <w:spacing w:val="-6"/>
          <w:sz w:val="26"/>
          <w:szCs w:val="26"/>
          <w:shd w:val="clear" w:color="auto" w:fill="FFFFFF"/>
        </w:rPr>
        <w:t>要求再行安置。</w:t>
      </w:r>
    </w:p>
    <w:p w:rsidR="00A665E9" w:rsidRDefault="00A46F3F">
      <w:pPr>
        <w:snapToGrid w:val="0"/>
        <w:spacing w:after="108" w:line="320" w:lineRule="atLeast"/>
        <w:ind w:left="859" w:hanging="499"/>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六、對於適應欠佳之一般智能資優學生，學校應積極提供輔導，並得視需要召開個案會議研商適當輔導策略。經校方輔導</w:t>
      </w:r>
      <w:r>
        <w:rPr>
          <w:rFonts w:ascii="Book Antiqua" w:eastAsia="標楷體" w:hAnsi="Book Antiqua"/>
          <w:sz w:val="26"/>
          <w:szCs w:val="26"/>
          <w:shd w:val="clear" w:color="auto" w:fill="FFFFFF"/>
        </w:rPr>
        <w:t>3</w:t>
      </w:r>
      <w:r>
        <w:rPr>
          <w:rFonts w:ascii="Book Antiqua" w:eastAsia="標楷體" w:hAnsi="Book Antiqua"/>
          <w:sz w:val="26"/>
          <w:szCs w:val="26"/>
          <w:shd w:val="clear" w:color="auto" w:fill="FFFFFF"/>
        </w:rPr>
        <w:t>個月以上仍未獲有效改善者，為維護學生之身心健康及適性發展，得由家長或學校提出重新安置申請，並提報學校「特殊教育推行委員會」（以下簡稱特推會）審議，經特推會審議通過後，檢附家長申請書及特推會會議紀錄函報臺北市政府教育局核備，以輔導學生回歸該校之普通班或轉回原學區學校。</w:t>
      </w:r>
    </w:p>
    <w:p w:rsidR="00A665E9" w:rsidRDefault="00A46F3F">
      <w:pPr>
        <w:snapToGrid w:val="0"/>
        <w:spacing w:after="108" w:line="320" w:lineRule="atLeast"/>
        <w:ind w:left="859" w:hanging="499"/>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七、經外縣市一般智能資優鑑定通過之學生，因戶籍遷移等其他原因轉入本市設有一般智能資優資源班學校就學者，轉入學校得以隨班觀察方式，提供學生參與課程、接受觀察的機會，其觀察結果（含學習檔案及相關佐證資料）應提報次學年度臺北市鑑輔會鑑定。</w:t>
      </w:r>
    </w:p>
    <w:p w:rsidR="00A665E9" w:rsidRDefault="00A46F3F">
      <w:pPr>
        <w:snapToGrid w:val="0"/>
        <w:spacing w:before="180" w:after="180" w:line="320" w:lineRule="exact"/>
        <w:ind w:left="521" w:hanging="521"/>
      </w:pPr>
      <w:r>
        <w:rPr>
          <w:rFonts w:ascii="Book Antiqua" w:eastAsia="標楷體" w:hAnsi="Book Antiqua"/>
          <w:b/>
          <w:sz w:val="26"/>
          <w:szCs w:val="26"/>
        </w:rPr>
        <w:t>玖、為落實嚴重特殊傳染性肺炎（</w:t>
      </w:r>
      <w:r>
        <w:rPr>
          <w:rFonts w:ascii="Book Antiqua" w:eastAsia="標楷體" w:hAnsi="Book Antiqua"/>
          <w:b/>
          <w:sz w:val="26"/>
          <w:szCs w:val="26"/>
        </w:rPr>
        <w:t>COVID-19</w:t>
      </w:r>
      <w:r>
        <w:rPr>
          <w:rFonts w:ascii="Book Antiqua" w:eastAsia="標楷體" w:hAnsi="Book Antiqua"/>
          <w:b/>
          <w:sz w:val="26"/>
          <w:szCs w:val="26"/>
        </w:rPr>
        <w:t>）防疫工作及降低群聚感染風險，本市國小一般智能資優鑑定相關評量之辦理期程、方式及防疫措施，將依中央流行疫情指揮中心最新公告修正，並於臺北市政府教育局、臺北市中山區吉林國民小學、臺北市資優教育資源中心及各行政區受理轉介鑑定學校網站最新</w:t>
      </w:r>
      <w:r>
        <w:rPr>
          <w:rFonts w:ascii="Book Antiqua" w:eastAsia="標楷體" w:hAnsi="Book Antiqua"/>
          <w:b/>
          <w:sz w:val="26"/>
          <w:szCs w:val="26"/>
        </w:rPr>
        <w:t>消息公告周知，請自行留意相關最新公告並配合辦理。</w:t>
      </w:r>
    </w:p>
    <w:p w:rsidR="00A665E9" w:rsidRDefault="00A46F3F">
      <w:pPr>
        <w:snapToGrid w:val="0"/>
        <w:spacing w:before="180" w:after="180" w:line="240" w:lineRule="atLeast"/>
        <w:ind w:left="521" w:hanging="521"/>
        <w:rPr>
          <w:rFonts w:ascii="標楷體" w:eastAsia="標楷體" w:hAnsi="標楷體" w:cs="Arial"/>
          <w:b/>
          <w:sz w:val="26"/>
          <w:szCs w:val="26"/>
          <w:shd w:val="clear" w:color="auto" w:fill="FFFFFF"/>
        </w:rPr>
      </w:pPr>
      <w:r>
        <w:rPr>
          <w:rFonts w:ascii="標楷體" w:eastAsia="標楷體" w:hAnsi="標楷體" w:cs="Arial"/>
          <w:b/>
          <w:sz w:val="26"/>
          <w:szCs w:val="26"/>
          <w:shd w:val="clear" w:color="auto" w:fill="FFFFFF"/>
        </w:rPr>
        <w:t>拾、申復</w:t>
      </w:r>
      <w:r>
        <w:rPr>
          <w:rFonts w:ascii="標楷體" w:eastAsia="標楷體" w:hAnsi="標楷體" w:cs="Arial"/>
          <w:b/>
          <w:sz w:val="26"/>
          <w:szCs w:val="26"/>
          <w:shd w:val="clear" w:color="auto" w:fill="FFFFFF"/>
        </w:rPr>
        <w:t>/</w:t>
      </w:r>
      <w:r>
        <w:rPr>
          <w:rFonts w:ascii="標楷體" w:eastAsia="標楷體" w:hAnsi="標楷體" w:cs="Arial"/>
          <w:b/>
          <w:sz w:val="26"/>
          <w:szCs w:val="26"/>
          <w:shd w:val="clear" w:color="auto" w:fill="FFFFFF"/>
        </w:rPr>
        <w:t>申訴</w:t>
      </w:r>
    </w:p>
    <w:p w:rsidR="00A665E9" w:rsidRDefault="00A46F3F">
      <w:pPr>
        <w:snapToGrid w:val="0"/>
        <w:spacing w:after="108" w:line="320" w:lineRule="exact"/>
        <w:ind w:left="859" w:hanging="499"/>
        <w:jc w:val="both"/>
        <w:rPr>
          <w:rFonts w:ascii="Book Antiqua" w:eastAsia="標楷體" w:hAnsi="Book Antiqua" w:cs="Arial"/>
          <w:sz w:val="26"/>
          <w:szCs w:val="26"/>
        </w:rPr>
      </w:pPr>
      <w:r>
        <w:rPr>
          <w:rFonts w:ascii="Book Antiqua" w:eastAsia="標楷體" w:hAnsi="Book Antiqua" w:cs="Arial"/>
          <w:sz w:val="26"/>
          <w:szCs w:val="26"/>
        </w:rPr>
        <w:t>一、申復：學生或其監護人、法定代理人對於鑑定結果不服者，應於鑑定結果公告之次日起</w:t>
      </w:r>
      <w:r>
        <w:rPr>
          <w:rFonts w:ascii="Book Antiqua" w:eastAsia="標楷體" w:hAnsi="Book Antiqua" w:cs="Arial"/>
          <w:sz w:val="26"/>
          <w:szCs w:val="26"/>
        </w:rPr>
        <w:t>20</w:t>
      </w:r>
      <w:r>
        <w:rPr>
          <w:rFonts w:ascii="Book Antiqua" w:eastAsia="標楷體" w:hAnsi="Book Antiqua" w:cs="Arial"/>
          <w:sz w:val="26"/>
          <w:szCs w:val="26"/>
        </w:rPr>
        <w:t>日內（含例假日），填具「臺北市特殊教育（資賦優異）學生鑑定安置申復書」，以限時掛號郵寄「臺北市政府教育局特殊教育科收」（</w:t>
      </w:r>
      <w:r>
        <w:rPr>
          <w:rFonts w:ascii="Book Antiqua" w:eastAsia="標楷體" w:hAnsi="Book Antiqua" w:cs="Arial"/>
          <w:sz w:val="26"/>
          <w:szCs w:val="26"/>
        </w:rPr>
        <w:t xml:space="preserve">111204 </w:t>
      </w:r>
      <w:r>
        <w:rPr>
          <w:rFonts w:ascii="Book Antiqua" w:eastAsia="標楷體" w:hAnsi="Book Antiqua" w:cs="Arial"/>
          <w:sz w:val="26"/>
          <w:szCs w:val="26"/>
        </w:rPr>
        <w:t>臺北市信義區市府路</w:t>
      </w:r>
      <w:r>
        <w:rPr>
          <w:rFonts w:ascii="Book Antiqua" w:eastAsia="標楷體" w:hAnsi="Book Antiqua" w:cs="Arial"/>
          <w:sz w:val="26"/>
          <w:szCs w:val="26"/>
        </w:rPr>
        <w:t>1</w:t>
      </w:r>
      <w:r>
        <w:rPr>
          <w:rFonts w:ascii="Book Antiqua" w:eastAsia="標楷體" w:hAnsi="Book Antiqua" w:cs="Arial"/>
          <w:sz w:val="26"/>
          <w:szCs w:val="26"/>
        </w:rPr>
        <w:t>號</w:t>
      </w:r>
      <w:r>
        <w:rPr>
          <w:rFonts w:ascii="Book Antiqua" w:eastAsia="標楷體" w:hAnsi="Book Antiqua" w:cs="Arial"/>
          <w:sz w:val="26"/>
          <w:szCs w:val="26"/>
        </w:rPr>
        <w:t>8</w:t>
      </w:r>
      <w:r>
        <w:rPr>
          <w:rFonts w:ascii="Book Antiqua" w:eastAsia="標楷體" w:hAnsi="Book Antiqua" w:cs="Arial"/>
          <w:sz w:val="26"/>
          <w:szCs w:val="26"/>
        </w:rPr>
        <w:t>樓北區），信封上註明「申復書」字樣，以郵戳為憑，逾期不予受理。（申復書下載網址：</w:t>
      </w:r>
      <w:r>
        <w:rPr>
          <w:rFonts w:ascii="Book Antiqua" w:eastAsia="標楷體" w:hAnsi="Book Antiqua" w:cs="Arial"/>
          <w:sz w:val="26"/>
          <w:szCs w:val="26"/>
        </w:rPr>
        <w:t>http://www.doe.gov.taipei/</w:t>
      </w:r>
      <w:r>
        <w:rPr>
          <w:rFonts w:ascii="Book Antiqua" w:eastAsia="標楷體" w:hAnsi="Book Antiqua" w:cs="Arial"/>
          <w:sz w:val="26"/>
          <w:szCs w:val="26"/>
        </w:rPr>
        <w:t>；下載路徑：臺北市政府教育局</w:t>
      </w:r>
      <w:r>
        <w:rPr>
          <w:rFonts w:ascii="Book Antiqua" w:eastAsia="標楷體" w:hAnsi="Book Antiqua" w:cs="Arial"/>
          <w:sz w:val="26"/>
          <w:szCs w:val="26"/>
        </w:rPr>
        <w:t>/</w:t>
      </w:r>
      <w:r>
        <w:rPr>
          <w:rFonts w:ascii="Book Antiqua" w:eastAsia="標楷體" w:hAnsi="Book Antiqua" w:cs="Arial"/>
          <w:sz w:val="26"/>
          <w:szCs w:val="26"/>
        </w:rPr>
        <w:t>科室業務</w:t>
      </w:r>
      <w:r>
        <w:rPr>
          <w:rFonts w:ascii="Book Antiqua" w:eastAsia="標楷體" w:hAnsi="Book Antiqua" w:cs="Arial"/>
          <w:sz w:val="26"/>
          <w:szCs w:val="26"/>
        </w:rPr>
        <w:t>/</w:t>
      </w:r>
      <w:r>
        <w:rPr>
          <w:rFonts w:ascii="Book Antiqua" w:eastAsia="標楷體" w:hAnsi="Book Antiqua" w:cs="Arial"/>
          <w:sz w:val="26"/>
          <w:szCs w:val="26"/>
        </w:rPr>
        <w:t>特殊教育科</w:t>
      </w:r>
      <w:r>
        <w:rPr>
          <w:rFonts w:ascii="Book Antiqua" w:eastAsia="標楷體" w:hAnsi="Book Antiqua" w:cs="Arial"/>
          <w:sz w:val="26"/>
          <w:szCs w:val="26"/>
        </w:rPr>
        <w:t>/</w:t>
      </w:r>
      <w:r>
        <w:rPr>
          <w:rFonts w:ascii="Book Antiqua" w:eastAsia="標楷體" w:hAnsi="Book Antiqua" w:cs="Arial"/>
          <w:sz w:val="26"/>
          <w:szCs w:val="26"/>
        </w:rPr>
        <w:t>鑑定與安置）。</w:t>
      </w:r>
    </w:p>
    <w:p w:rsidR="00A665E9" w:rsidRDefault="00A46F3F">
      <w:pPr>
        <w:snapToGrid w:val="0"/>
        <w:spacing w:after="180" w:line="320" w:lineRule="exact"/>
        <w:ind w:left="859" w:hanging="499"/>
        <w:rPr>
          <w:rFonts w:ascii="Book Antiqua" w:eastAsia="標楷體" w:hAnsi="Book Antiqua" w:cs="Arial"/>
          <w:sz w:val="26"/>
          <w:szCs w:val="26"/>
        </w:rPr>
      </w:pPr>
      <w:r>
        <w:rPr>
          <w:rFonts w:ascii="Book Antiqua" w:eastAsia="標楷體" w:hAnsi="Book Antiqua" w:cs="Arial"/>
          <w:sz w:val="26"/>
          <w:szCs w:val="26"/>
        </w:rPr>
        <w:t>二、</w:t>
      </w:r>
      <w:r>
        <w:rPr>
          <w:rFonts w:ascii="Book Antiqua" w:eastAsia="標楷體" w:hAnsi="Book Antiqua" w:cs="Arial"/>
          <w:sz w:val="26"/>
          <w:szCs w:val="26"/>
        </w:rPr>
        <w:t>申訴：學生或其監護人、法定代理人對申復結果不服者，於收到申復結果通知之次日起</w:t>
      </w:r>
      <w:r>
        <w:rPr>
          <w:rFonts w:ascii="Book Antiqua" w:eastAsia="標楷體" w:hAnsi="Book Antiqua" w:cs="Arial"/>
          <w:sz w:val="26"/>
          <w:szCs w:val="26"/>
        </w:rPr>
        <w:t>20</w:t>
      </w:r>
      <w:r>
        <w:rPr>
          <w:rFonts w:ascii="Book Antiqua" w:eastAsia="標楷體" w:hAnsi="Book Antiqua" w:cs="Arial"/>
          <w:sz w:val="26"/>
          <w:szCs w:val="26"/>
        </w:rPr>
        <w:t>日（含例假日）內，填具「臺北市高級中等以下學校特殊教育學生鑑定及安置申訴書」，以限時掛號郵寄或親送方式至「臺北市政府教育局特殊教育科」（</w:t>
      </w:r>
      <w:r>
        <w:rPr>
          <w:rFonts w:ascii="Book Antiqua" w:eastAsia="標楷體" w:hAnsi="Book Antiqua" w:cs="Arial"/>
          <w:sz w:val="26"/>
          <w:szCs w:val="26"/>
        </w:rPr>
        <w:t>111204</w:t>
      </w:r>
      <w:r>
        <w:rPr>
          <w:rFonts w:ascii="Book Antiqua" w:eastAsia="標楷體" w:hAnsi="Book Antiqua" w:cs="Arial"/>
          <w:sz w:val="26"/>
          <w:szCs w:val="26"/>
        </w:rPr>
        <w:t>臺北市信義區市府路</w:t>
      </w:r>
      <w:r>
        <w:rPr>
          <w:rFonts w:ascii="Book Antiqua" w:eastAsia="標楷體" w:hAnsi="Book Antiqua" w:cs="Arial"/>
          <w:sz w:val="26"/>
          <w:szCs w:val="26"/>
        </w:rPr>
        <w:t>1</w:t>
      </w:r>
      <w:r>
        <w:rPr>
          <w:rFonts w:ascii="Book Antiqua" w:eastAsia="標楷體" w:hAnsi="Book Antiqua" w:cs="Arial"/>
          <w:sz w:val="26"/>
          <w:szCs w:val="26"/>
        </w:rPr>
        <w:t>號</w:t>
      </w:r>
      <w:r>
        <w:rPr>
          <w:rFonts w:ascii="Book Antiqua" w:eastAsia="標楷體" w:hAnsi="Book Antiqua" w:cs="Arial"/>
          <w:sz w:val="26"/>
          <w:szCs w:val="26"/>
        </w:rPr>
        <w:t>8</w:t>
      </w:r>
      <w:r>
        <w:rPr>
          <w:rFonts w:ascii="Book Antiqua" w:eastAsia="標楷體" w:hAnsi="Book Antiqua" w:cs="Arial"/>
          <w:sz w:val="26"/>
          <w:szCs w:val="26"/>
        </w:rPr>
        <w:t>樓北區），信封上註明「申訴書」字樣，以郵戳為憑，逾期不予受理。</w:t>
      </w:r>
    </w:p>
    <w:p w:rsidR="00A665E9" w:rsidRDefault="00A665E9">
      <w:pPr>
        <w:snapToGrid w:val="0"/>
        <w:spacing w:after="180" w:line="320" w:lineRule="exact"/>
        <w:ind w:left="859" w:hanging="499"/>
      </w:pPr>
    </w:p>
    <w:p w:rsidR="00A665E9" w:rsidRDefault="00A46F3F">
      <w:pPr>
        <w:snapToGrid w:val="0"/>
        <w:spacing w:after="90" w:line="240" w:lineRule="atLeast"/>
        <w:ind w:left="822" w:hanging="822"/>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 xml:space="preserve">1  </w:t>
      </w:r>
      <w:r>
        <w:rPr>
          <w:rFonts w:ascii="Book Antiqua" w:eastAsia="標楷體" w:hAnsi="Book Antiqua" w:cs="Arial"/>
          <w:b/>
          <w:spacing w:val="-10"/>
          <w:szCs w:val="24"/>
          <w:shd w:val="clear" w:color="auto" w:fill="FFFFFF"/>
        </w:rPr>
        <w:t>臺北市</w:t>
      </w:r>
      <w:r>
        <w:rPr>
          <w:rFonts w:ascii="Book Antiqua" w:eastAsia="標楷體" w:hAnsi="Book Antiqua" w:cs="Arial"/>
          <w:b/>
          <w:spacing w:val="-10"/>
          <w:szCs w:val="24"/>
          <w:shd w:val="clear" w:color="auto" w:fill="FFFFFF"/>
        </w:rPr>
        <w:t>112</w:t>
      </w:r>
      <w:r>
        <w:rPr>
          <w:rFonts w:ascii="Book Antiqua" w:eastAsia="標楷體" w:hAnsi="Book Antiqua" w:cs="Arial"/>
          <w:b/>
          <w:spacing w:val="-10"/>
          <w:szCs w:val="24"/>
          <w:shd w:val="clear" w:color="auto" w:fill="FFFFFF"/>
        </w:rPr>
        <w:t>學年度國民小學一般智能資賦優異學生鑑定安置－給家長的一封信</w:t>
      </w:r>
    </w:p>
    <w:p w:rsidR="00A665E9" w:rsidRDefault="00A46F3F">
      <w:pPr>
        <w:tabs>
          <w:tab w:val="right" w:pos="10204"/>
        </w:tabs>
        <w:snapToGrid w:val="0"/>
        <w:spacing w:after="108" w:line="240" w:lineRule="atLeast"/>
        <w:jc w:val="both"/>
        <w:rPr>
          <w:rFonts w:ascii="標楷體" w:eastAsia="標楷體" w:hAnsi="標楷體"/>
          <w:b/>
          <w:bCs/>
          <w:sz w:val="26"/>
          <w:szCs w:val="26"/>
          <w:shd w:val="clear" w:color="auto" w:fill="FFFFFF"/>
        </w:rPr>
      </w:pPr>
      <w:r>
        <w:rPr>
          <w:rFonts w:ascii="標楷體" w:eastAsia="標楷體" w:hAnsi="標楷體"/>
          <w:b/>
          <w:bCs/>
          <w:sz w:val="26"/>
          <w:szCs w:val="26"/>
          <w:shd w:val="clear" w:color="auto" w:fill="FFFFFF"/>
        </w:rPr>
        <w:t>親愛的家長，您好：</w:t>
      </w:r>
    </w:p>
    <w:p w:rsidR="00A665E9" w:rsidRDefault="00A46F3F">
      <w:pPr>
        <w:snapToGrid w:val="0"/>
        <w:spacing w:after="90" w:line="300" w:lineRule="exact"/>
        <w:ind w:firstLine="562"/>
        <w:jc w:val="both"/>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為發掘臺北市（以下簡稱本市）資賦優異（以下簡稱資優）學生，使其能接受適性教育，以充分發展學習潛能、培養健全人格及增進服務社會能力，教育局將於近日展開本市</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學年度國民小學一般智能資優學生鑑定安置工作。</w:t>
      </w:r>
    </w:p>
    <w:p w:rsidR="00A665E9" w:rsidRDefault="00A46F3F">
      <w:pPr>
        <w:snapToGrid w:val="0"/>
        <w:spacing w:after="90" w:line="300" w:lineRule="exact"/>
        <w:ind w:firstLine="562"/>
        <w:jc w:val="both"/>
      </w:pPr>
      <w:r>
        <w:rPr>
          <w:rFonts w:ascii="標楷體" w:eastAsia="標楷體" w:hAnsi="標楷體"/>
          <w:sz w:val="26"/>
          <w:szCs w:val="26"/>
          <w:shd w:val="clear" w:color="auto" w:fill="FFFFFF"/>
        </w:rPr>
        <w:t>依據「身心障礙及資賦優異學生鑑定辦法」</w:t>
      </w:r>
      <w:r>
        <w:rPr>
          <w:rFonts w:ascii="Book Antiqua" w:eastAsia="標楷體" w:hAnsi="Book Antiqua"/>
          <w:sz w:val="26"/>
          <w:szCs w:val="26"/>
          <w:shd w:val="clear" w:color="auto" w:fill="FFFFFF"/>
        </w:rPr>
        <w:t>第</w:t>
      </w:r>
      <w:r>
        <w:rPr>
          <w:rFonts w:ascii="Book Antiqua" w:eastAsia="標楷體" w:hAnsi="Book Antiqua"/>
          <w:sz w:val="26"/>
          <w:szCs w:val="26"/>
          <w:shd w:val="clear" w:color="auto" w:fill="FFFFFF"/>
        </w:rPr>
        <w:t>2</w:t>
      </w:r>
      <w:r>
        <w:rPr>
          <w:rFonts w:ascii="Book Antiqua" w:eastAsia="標楷體" w:hAnsi="Book Antiqua"/>
          <w:sz w:val="26"/>
          <w:szCs w:val="26"/>
          <w:shd w:val="clear" w:color="auto" w:fill="FFFFFF"/>
        </w:rPr>
        <w:t>條及第</w:t>
      </w:r>
      <w:r>
        <w:rPr>
          <w:rFonts w:ascii="Book Antiqua" w:eastAsia="標楷體" w:hAnsi="Book Antiqua"/>
          <w:sz w:val="26"/>
          <w:szCs w:val="26"/>
          <w:shd w:val="clear" w:color="auto" w:fill="FFFFFF"/>
        </w:rPr>
        <w:t>15</w:t>
      </w:r>
      <w:r>
        <w:rPr>
          <w:rFonts w:ascii="Book Antiqua" w:eastAsia="標楷體" w:hAnsi="Book Antiqua"/>
          <w:sz w:val="26"/>
          <w:szCs w:val="26"/>
          <w:shd w:val="clear" w:color="auto" w:fill="FFFFFF"/>
        </w:rPr>
        <w:t>條</w:t>
      </w:r>
      <w:r>
        <w:rPr>
          <w:rFonts w:ascii="標楷體" w:eastAsia="標楷體" w:hAnsi="標楷體"/>
          <w:sz w:val="26"/>
          <w:szCs w:val="26"/>
          <w:shd w:val="clear" w:color="auto" w:fill="FFFFFF"/>
        </w:rPr>
        <w:t>規定，</w:t>
      </w:r>
      <w:r>
        <w:rPr>
          <w:rFonts w:ascii="Book Antiqua" w:eastAsia="標楷體" w:hAnsi="Book Antiqua"/>
          <w:sz w:val="26"/>
          <w:szCs w:val="26"/>
          <w:shd w:val="clear" w:color="auto" w:fill="FFFFFF"/>
        </w:rPr>
        <w:t>資優學生之鑑定，</w:t>
      </w:r>
      <w:r>
        <w:rPr>
          <w:rFonts w:ascii="標楷體" w:eastAsia="標楷體" w:hAnsi="標楷體"/>
          <w:sz w:val="26"/>
          <w:szCs w:val="26"/>
          <w:shd w:val="clear" w:color="auto" w:fill="FFFFFF"/>
        </w:rPr>
        <w:t>應採多元、多階段評量方式辦理；且一般智能資優學生須同時符合：「個別智力測驗評量結果在平均數正二個標準差或百分等級九十七以上」及「經專家學者、指導教師或家長觀察推薦，並檢附學習特質與表現卓越或傑出等之具體資料」兩項鑑定基準。為提供本市</w:t>
      </w:r>
      <w:r>
        <w:rPr>
          <w:rFonts w:ascii="標楷體" w:eastAsia="標楷體" w:hAnsi="標楷體"/>
          <w:sz w:val="26"/>
          <w:szCs w:val="26"/>
          <w:shd w:val="clear" w:color="auto" w:fill="FFFFFF"/>
        </w:rPr>
        <w:t>一般智能資優學生多元安置方式，其經本市鑑輔會鑑定通過者，</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學年度之</w:t>
      </w:r>
      <w:r>
        <w:rPr>
          <w:rFonts w:ascii="標楷體" w:eastAsia="標楷體" w:hAnsi="標楷體"/>
          <w:sz w:val="26"/>
          <w:szCs w:val="26"/>
          <w:shd w:val="clear" w:color="auto" w:fill="FFFFFF"/>
        </w:rPr>
        <w:t>安置方式說明如下：</w:t>
      </w:r>
    </w:p>
    <w:tbl>
      <w:tblPr>
        <w:tblW w:w="9520" w:type="dxa"/>
        <w:tblInd w:w="108" w:type="dxa"/>
        <w:tblCellMar>
          <w:left w:w="10" w:type="dxa"/>
          <w:right w:w="10" w:type="dxa"/>
        </w:tblCellMar>
        <w:tblLook w:val="04A0" w:firstRow="1" w:lastRow="0" w:firstColumn="1" w:lastColumn="0" w:noHBand="0" w:noVBand="1"/>
      </w:tblPr>
      <w:tblGrid>
        <w:gridCol w:w="582"/>
        <w:gridCol w:w="4467"/>
        <w:gridCol w:w="4471"/>
      </w:tblGrid>
      <w:tr w:rsidR="00A665E9">
        <w:tblPrEx>
          <w:tblCellMar>
            <w:top w:w="0" w:type="dxa"/>
            <w:bottom w:w="0" w:type="dxa"/>
          </w:tblCellMar>
        </w:tblPrEx>
        <w:trPr>
          <w:trHeight w:val="56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08"/>
              <w:jc w:val="center"/>
              <w:rPr>
                <w:rFonts w:ascii="標楷體" w:eastAsia="標楷體" w:hAnsi="標楷體"/>
                <w:sz w:val="22"/>
                <w:shd w:val="clear" w:color="auto" w:fill="FFFFFF"/>
              </w:rPr>
            </w:pPr>
            <w:r>
              <w:rPr>
                <w:rFonts w:ascii="標楷體" w:eastAsia="標楷體" w:hAnsi="標楷體"/>
                <w:sz w:val="22"/>
                <w:shd w:val="clear" w:color="auto" w:fill="FFFFFF"/>
              </w:rPr>
              <w:t>安置</w:t>
            </w:r>
          </w:p>
          <w:p w:rsidR="00A665E9" w:rsidRDefault="00A46F3F">
            <w:pPr>
              <w:snapToGrid w:val="0"/>
              <w:spacing w:line="240" w:lineRule="atLeast"/>
              <w:ind w:left="-120" w:right="-108"/>
              <w:jc w:val="center"/>
              <w:rPr>
                <w:rFonts w:ascii="標楷體" w:eastAsia="標楷體" w:hAnsi="標楷體"/>
                <w:sz w:val="22"/>
                <w:shd w:val="clear" w:color="auto" w:fill="FFFFFF"/>
              </w:rPr>
            </w:pPr>
            <w:r>
              <w:rPr>
                <w:rFonts w:ascii="標楷體" w:eastAsia="標楷體" w:hAnsi="標楷體"/>
                <w:sz w:val="22"/>
                <w:shd w:val="clear" w:color="auto" w:fill="FFFFFF"/>
              </w:rPr>
              <w:t>方式</w:t>
            </w:r>
          </w:p>
        </w:tc>
        <w:tc>
          <w:tcPr>
            <w:tcW w:w="4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b/>
                <w:sz w:val="26"/>
                <w:szCs w:val="26"/>
                <w:shd w:val="clear" w:color="auto" w:fill="FFFFFF"/>
              </w:rPr>
              <w:t>分散式資優資源班</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jc w:val="center"/>
            </w:pPr>
            <w:r>
              <w:rPr>
                <w:rFonts w:ascii="Book Antiqua" w:eastAsia="標楷體" w:hAnsi="Book Antiqua"/>
                <w:b/>
                <w:sz w:val="26"/>
                <w:szCs w:val="26"/>
                <w:shd w:val="clear" w:color="auto" w:fill="FFFFFF"/>
              </w:rPr>
              <w:t>特殊教育方案</w:t>
            </w:r>
          </w:p>
        </w:tc>
      </w:tr>
      <w:tr w:rsidR="00A665E9">
        <w:tblPrEx>
          <w:tblCellMar>
            <w:top w:w="0" w:type="dxa"/>
            <w:bottom w:w="0" w:type="dxa"/>
          </w:tblCellMar>
        </w:tblPrEx>
        <w:trPr>
          <w:trHeight w:val="56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08"/>
              <w:jc w:val="center"/>
              <w:rPr>
                <w:rFonts w:ascii="標楷體" w:eastAsia="標楷體" w:hAnsi="標楷體"/>
                <w:sz w:val="22"/>
                <w:shd w:val="clear" w:color="auto" w:fill="FFFFFF"/>
              </w:rPr>
            </w:pPr>
            <w:r>
              <w:rPr>
                <w:rFonts w:ascii="標楷體" w:eastAsia="標楷體" w:hAnsi="標楷體"/>
                <w:sz w:val="22"/>
                <w:shd w:val="clear" w:color="auto" w:fill="FFFFFF"/>
              </w:rPr>
              <w:t>說明</w:t>
            </w:r>
          </w:p>
        </w:tc>
        <w:tc>
          <w:tcPr>
            <w:tcW w:w="4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line="240" w:lineRule="exact"/>
              <w:ind w:left="200" w:hanging="200"/>
              <w:jc w:val="both"/>
            </w:pPr>
            <w:r>
              <w:rPr>
                <w:rFonts w:ascii="Book Antiqua" w:eastAsia="標楷體" w:hAnsi="Book Antiqua"/>
                <w:b/>
                <w:sz w:val="20"/>
                <w:szCs w:val="20"/>
                <w:shd w:val="clear" w:color="auto" w:fill="FFFFFF"/>
              </w:rPr>
              <w:t>＊安置於設有一般智能資優資源班之學校就讀普通班，部分時間接受該校一般智能資優資源班教學輔導服務。</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after="72" w:line="240" w:lineRule="exact"/>
              <w:ind w:left="200" w:hanging="200"/>
              <w:jc w:val="both"/>
            </w:pPr>
            <w:r>
              <w:rPr>
                <w:rFonts w:ascii="Book Antiqua" w:eastAsia="標楷體" w:hAnsi="Book Antiqua"/>
                <w:b/>
                <w:sz w:val="20"/>
                <w:szCs w:val="20"/>
                <w:shd w:val="clear" w:color="auto" w:fill="FFFFFF"/>
              </w:rPr>
              <w:t>＊安置於原學區學校就讀普通班，部分時間接受</w:t>
            </w:r>
            <w:bookmarkStart w:id="5" w:name="OLE_LINK26"/>
            <w:bookmarkStart w:id="6" w:name="OLE_LINK27"/>
            <w:r>
              <w:rPr>
                <w:rFonts w:ascii="Book Antiqua" w:eastAsia="標楷體" w:hAnsi="Book Antiqua"/>
                <w:b/>
                <w:sz w:val="20"/>
                <w:szCs w:val="20"/>
                <w:shd w:val="clear" w:color="auto" w:fill="FFFFFF"/>
              </w:rPr>
              <w:t>特殊教育方案（</w:t>
            </w:r>
            <w:r>
              <w:rPr>
                <w:rFonts w:ascii="Book Antiqua" w:eastAsia="標楷體" w:hAnsi="Book Antiqua"/>
                <w:b/>
                <w:sz w:val="20"/>
                <w:szCs w:val="20"/>
                <w:u w:val="single"/>
                <w:shd w:val="clear" w:color="auto" w:fill="FFFFFF"/>
              </w:rPr>
              <w:t>校本資優方案</w:t>
            </w:r>
            <w:r>
              <w:rPr>
                <w:rFonts w:ascii="Book Antiqua" w:eastAsia="標楷體" w:hAnsi="Book Antiqua"/>
                <w:b/>
                <w:sz w:val="20"/>
                <w:szCs w:val="20"/>
                <w:shd w:val="clear" w:color="auto" w:fill="FFFFFF"/>
              </w:rPr>
              <w:t>或</w:t>
            </w:r>
            <w:r>
              <w:rPr>
                <w:rFonts w:ascii="Book Antiqua" w:eastAsia="標楷體" w:hAnsi="Book Antiqua"/>
                <w:b/>
                <w:sz w:val="20"/>
                <w:szCs w:val="20"/>
                <w:u w:val="single"/>
                <w:shd w:val="clear" w:color="auto" w:fill="FFFFFF"/>
              </w:rPr>
              <w:t>區域衛星資優方案</w:t>
            </w:r>
            <w:r>
              <w:rPr>
                <w:rFonts w:ascii="Book Antiqua" w:eastAsia="標楷體" w:hAnsi="Book Antiqua"/>
                <w:b/>
                <w:sz w:val="20"/>
                <w:szCs w:val="20"/>
                <w:shd w:val="clear" w:color="auto" w:fill="FFFFFF"/>
              </w:rPr>
              <w:t>）教學輔導服務</w:t>
            </w:r>
            <w:bookmarkEnd w:id="5"/>
            <w:bookmarkEnd w:id="6"/>
            <w:r>
              <w:rPr>
                <w:rFonts w:ascii="Book Antiqua" w:eastAsia="標楷體" w:hAnsi="Book Antiqua"/>
                <w:b/>
                <w:sz w:val="20"/>
                <w:szCs w:val="20"/>
                <w:shd w:val="clear" w:color="auto" w:fill="FFFFFF"/>
              </w:rPr>
              <w:t>。</w:t>
            </w:r>
          </w:p>
        </w:tc>
      </w:tr>
      <w:tr w:rsidR="00A665E9">
        <w:tblPrEx>
          <w:tblCellMar>
            <w:top w:w="0" w:type="dxa"/>
            <w:bottom w:w="0" w:type="dxa"/>
          </w:tblCellMar>
        </w:tblPrEx>
        <w:trPr>
          <w:trHeight w:val="56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08"/>
              <w:jc w:val="center"/>
              <w:rPr>
                <w:rFonts w:ascii="標楷體" w:eastAsia="標楷體" w:hAnsi="標楷體"/>
                <w:sz w:val="22"/>
                <w:shd w:val="clear" w:color="auto" w:fill="FFFFFF"/>
              </w:rPr>
            </w:pPr>
            <w:r>
              <w:rPr>
                <w:rFonts w:ascii="標楷體" w:eastAsia="標楷體" w:hAnsi="標楷體"/>
                <w:sz w:val="22"/>
                <w:shd w:val="clear" w:color="auto" w:fill="FFFFFF"/>
              </w:rPr>
              <w:t>適用對象</w:t>
            </w:r>
          </w:p>
        </w:tc>
        <w:tc>
          <w:tcPr>
            <w:tcW w:w="4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line="240" w:lineRule="exact"/>
              <w:ind w:left="200" w:hanging="200"/>
              <w:jc w:val="both"/>
              <w:rPr>
                <w:rFonts w:ascii="Book Antiqua" w:eastAsia="標楷體" w:hAnsi="Book Antiqua"/>
                <w:b/>
                <w:sz w:val="20"/>
                <w:szCs w:val="20"/>
                <w:shd w:val="clear" w:color="auto" w:fill="FFFFFF"/>
              </w:rPr>
            </w:pPr>
            <w:r>
              <w:rPr>
                <w:rFonts w:ascii="Book Antiqua" w:eastAsia="標楷體" w:hAnsi="Book Antiqua"/>
                <w:b/>
                <w:sz w:val="20"/>
                <w:szCs w:val="20"/>
                <w:shd w:val="clear" w:color="auto" w:fill="FFFFFF"/>
              </w:rPr>
              <w:t>1. 111</w:t>
            </w:r>
            <w:r>
              <w:rPr>
                <w:rFonts w:ascii="Book Antiqua" w:eastAsia="標楷體" w:hAnsi="Book Antiqua"/>
                <w:b/>
                <w:sz w:val="20"/>
                <w:szCs w:val="20"/>
                <w:shd w:val="clear" w:color="auto" w:fill="FFFFFF"/>
              </w:rPr>
              <w:t>學年度就讀未設一般智能資優資源班學校之二年級學生。</w:t>
            </w:r>
          </w:p>
          <w:p w:rsidR="00A665E9" w:rsidRDefault="00A46F3F">
            <w:pPr>
              <w:snapToGrid w:val="0"/>
              <w:spacing w:line="240" w:lineRule="exact"/>
              <w:ind w:left="200" w:hanging="200"/>
              <w:jc w:val="both"/>
              <w:rPr>
                <w:rFonts w:ascii="Book Antiqua" w:eastAsia="標楷體" w:hAnsi="Book Antiqua"/>
                <w:b/>
                <w:sz w:val="20"/>
                <w:szCs w:val="20"/>
                <w:shd w:val="clear" w:color="auto" w:fill="FFFFFF"/>
              </w:rPr>
            </w:pPr>
            <w:r>
              <w:rPr>
                <w:rFonts w:ascii="Book Antiqua" w:eastAsia="標楷體" w:hAnsi="Book Antiqua"/>
                <w:b/>
                <w:sz w:val="20"/>
                <w:szCs w:val="20"/>
                <w:shd w:val="clear" w:color="auto" w:fill="FFFFFF"/>
              </w:rPr>
              <w:t>2. 111</w:t>
            </w:r>
            <w:r>
              <w:rPr>
                <w:rFonts w:ascii="Book Antiqua" w:eastAsia="標楷體" w:hAnsi="Book Antiqua"/>
                <w:b/>
                <w:sz w:val="20"/>
                <w:szCs w:val="20"/>
                <w:shd w:val="clear" w:color="auto" w:fill="FFFFFF"/>
              </w:rPr>
              <w:t>學年度就讀設有一般智能資優資源班學校之二年級學生。</w:t>
            </w:r>
          </w:p>
          <w:p w:rsidR="00A665E9" w:rsidRDefault="00A46F3F">
            <w:pPr>
              <w:snapToGrid w:val="0"/>
              <w:spacing w:line="240" w:lineRule="exact"/>
              <w:ind w:left="200" w:hanging="200"/>
              <w:jc w:val="both"/>
            </w:pPr>
            <w:r>
              <w:rPr>
                <w:rFonts w:ascii="Book Antiqua" w:eastAsia="標楷體" w:hAnsi="Book Antiqua"/>
                <w:b/>
                <w:sz w:val="20"/>
                <w:szCs w:val="20"/>
                <w:shd w:val="clear" w:color="auto" w:fill="FFFFFF"/>
              </w:rPr>
              <w:t>3. 111</w:t>
            </w:r>
            <w:r>
              <w:rPr>
                <w:rFonts w:ascii="Book Antiqua" w:eastAsia="標楷體" w:hAnsi="Book Antiqua"/>
                <w:b/>
                <w:sz w:val="20"/>
                <w:szCs w:val="20"/>
                <w:shd w:val="clear" w:color="auto" w:fill="FFFFFF"/>
              </w:rPr>
              <w:t>學年度就讀四年級</w:t>
            </w:r>
            <w:r>
              <w:rPr>
                <w:rFonts w:ascii="Book Antiqua" w:eastAsia="標楷體" w:hAnsi="Book Antiqua"/>
                <w:b/>
                <w:sz w:val="20"/>
                <w:szCs w:val="20"/>
                <w:shd w:val="clear" w:color="auto" w:fill="FFFFFF"/>
              </w:rPr>
              <w:t>，申請鑑定安置</w:t>
            </w:r>
            <w:r>
              <w:rPr>
                <w:rFonts w:ascii="Book Antiqua" w:eastAsia="標楷體" w:hAnsi="Book Antiqua"/>
                <w:b/>
                <w:sz w:val="20"/>
                <w:szCs w:val="20"/>
                <w:shd w:val="clear" w:color="auto" w:fill="FFFFFF"/>
              </w:rPr>
              <w:t>112</w:t>
            </w:r>
            <w:r>
              <w:rPr>
                <w:rFonts w:ascii="Book Antiqua" w:eastAsia="標楷體" w:hAnsi="Book Antiqua"/>
                <w:b/>
                <w:sz w:val="20"/>
                <w:szCs w:val="20"/>
                <w:shd w:val="clear" w:color="auto" w:fill="FFFFFF"/>
              </w:rPr>
              <w:t>學年度五年級，且經鑑定通過之學生。</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line="240" w:lineRule="exact"/>
              <w:ind w:left="230" w:hanging="230"/>
              <w:jc w:val="both"/>
              <w:rPr>
                <w:rFonts w:ascii="Book Antiqua" w:eastAsia="標楷體" w:hAnsi="Book Antiqua"/>
                <w:b/>
                <w:sz w:val="20"/>
                <w:szCs w:val="20"/>
                <w:shd w:val="clear" w:color="auto" w:fill="FFFFFF"/>
              </w:rPr>
            </w:pPr>
            <w:r>
              <w:rPr>
                <w:rFonts w:ascii="Book Antiqua" w:eastAsia="標楷體" w:hAnsi="Book Antiqua"/>
                <w:b/>
                <w:sz w:val="20"/>
                <w:szCs w:val="20"/>
                <w:shd w:val="clear" w:color="auto" w:fill="FFFFFF"/>
              </w:rPr>
              <w:t>＊</w:t>
            </w:r>
            <w:r>
              <w:rPr>
                <w:rFonts w:ascii="Book Antiqua" w:eastAsia="標楷體" w:hAnsi="Book Antiqua"/>
                <w:b/>
                <w:sz w:val="20"/>
                <w:szCs w:val="20"/>
                <w:shd w:val="clear" w:color="auto" w:fill="FFFFFF"/>
              </w:rPr>
              <w:t xml:space="preserve"> 111</w:t>
            </w:r>
            <w:r>
              <w:rPr>
                <w:rFonts w:ascii="Book Antiqua" w:eastAsia="標楷體" w:hAnsi="Book Antiqua"/>
                <w:b/>
                <w:sz w:val="20"/>
                <w:szCs w:val="20"/>
                <w:shd w:val="clear" w:color="auto" w:fill="FFFFFF"/>
              </w:rPr>
              <w:t>學年度就讀未設一般智能資優資源班學校之二年級學生。</w:t>
            </w:r>
          </w:p>
        </w:tc>
      </w:tr>
      <w:tr w:rsidR="00A665E9">
        <w:tblPrEx>
          <w:tblCellMar>
            <w:top w:w="0" w:type="dxa"/>
            <w:bottom w:w="0" w:type="dxa"/>
          </w:tblCellMar>
        </w:tblPrEx>
        <w:trPr>
          <w:trHeight w:val="56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65E9" w:rsidRDefault="00A46F3F">
            <w:pPr>
              <w:snapToGrid w:val="0"/>
              <w:spacing w:line="240" w:lineRule="atLeast"/>
              <w:ind w:left="-120" w:right="-108"/>
              <w:jc w:val="center"/>
              <w:rPr>
                <w:rFonts w:ascii="標楷體" w:eastAsia="標楷體" w:hAnsi="標楷體"/>
                <w:sz w:val="22"/>
                <w:shd w:val="clear" w:color="auto" w:fill="FFFFFF"/>
              </w:rPr>
            </w:pPr>
            <w:r>
              <w:rPr>
                <w:rFonts w:ascii="標楷體" w:eastAsia="標楷體" w:hAnsi="標楷體"/>
                <w:sz w:val="22"/>
                <w:shd w:val="clear" w:color="auto" w:fill="FFFFFF"/>
              </w:rPr>
              <w:t>備註</w:t>
            </w:r>
          </w:p>
        </w:tc>
        <w:tc>
          <w:tcPr>
            <w:tcW w:w="4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line="240" w:lineRule="exact"/>
              <w:ind w:left="200" w:hanging="200"/>
              <w:jc w:val="both"/>
              <w:rPr>
                <w:rFonts w:ascii="Book Antiqua" w:eastAsia="標楷體" w:hAnsi="Book Antiqua"/>
                <w:b/>
                <w:sz w:val="20"/>
                <w:szCs w:val="20"/>
                <w:shd w:val="clear" w:color="auto" w:fill="FFFFFF"/>
              </w:rPr>
            </w:pPr>
            <w:r>
              <w:rPr>
                <w:rFonts w:ascii="Book Antiqua" w:eastAsia="標楷體" w:hAnsi="Book Antiqua"/>
                <w:b/>
                <w:sz w:val="20"/>
                <w:szCs w:val="20"/>
                <w:shd w:val="clear" w:color="auto" w:fill="FFFFFF"/>
              </w:rPr>
              <w:t>＊經鑑定通過者，如為就讀設有資優班學校之原校學生，一律入班安置；如為就讀未設資優班學校之他校學生，則無需遷移戶籍可逕轉學至受理轉介鑑定之設有一般智能資優資源班學校。</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65E9" w:rsidRDefault="00A46F3F">
            <w:pPr>
              <w:snapToGrid w:val="0"/>
              <w:spacing w:line="240" w:lineRule="exact"/>
              <w:ind w:left="192" w:hanging="192"/>
              <w:jc w:val="both"/>
            </w:pPr>
            <w:r>
              <w:rPr>
                <w:rFonts w:ascii="Book Antiqua" w:eastAsia="標楷體" w:hAnsi="Book Antiqua"/>
                <w:b/>
                <w:spacing w:val="-4"/>
                <w:sz w:val="20"/>
                <w:szCs w:val="20"/>
                <w:shd w:val="clear" w:color="auto" w:fill="FFFFFF"/>
              </w:rPr>
              <w:t>1.</w:t>
            </w:r>
            <w:r>
              <w:rPr>
                <w:rFonts w:ascii="Book Antiqua" w:eastAsia="標楷體" w:hAnsi="Book Antiqua"/>
                <w:b/>
                <w:spacing w:val="-4"/>
                <w:sz w:val="20"/>
                <w:szCs w:val="20"/>
                <w:u w:val="single"/>
                <w:shd w:val="clear" w:color="auto" w:fill="FFFFFF"/>
              </w:rPr>
              <w:t>校本資優方案</w:t>
            </w:r>
            <w:r>
              <w:rPr>
                <w:rFonts w:ascii="Book Antiqua" w:eastAsia="標楷體" w:hAnsi="Book Antiqua"/>
                <w:b/>
                <w:spacing w:val="-4"/>
                <w:sz w:val="20"/>
                <w:szCs w:val="20"/>
                <w:shd w:val="clear" w:color="auto" w:fill="FFFFFF"/>
              </w:rPr>
              <w:t>：在原校部分時間接受校本資優方案教學輔導服務，由學校研訂校本資優方案及資優學生個別輔導計畫，向教育局申請補助經費辦理（其申辦方式，請參考「臺北市各級學校資賦優異教育方案」及「臺北市高級中等以下學校申請辦理特殊教育方案及獎補助辦法」）。</w:t>
            </w:r>
          </w:p>
          <w:p w:rsidR="00A665E9" w:rsidRDefault="00A46F3F">
            <w:pPr>
              <w:snapToGrid w:val="0"/>
              <w:spacing w:line="240" w:lineRule="exact"/>
              <w:ind w:left="200" w:hanging="200"/>
              <w:jc w:val="both"/>
            </w:pPr>
            <w:r>
              <w:rPr>
                <w:rFonts w:ascii="Book Antiqua" w:eastAsia="標楷體" w:hAnsi="Book Antiqua"/>
                <w:b/>
                <w:sz w:val="20"/>
                <w:szCs w:val="20"/>
                <w:shd w:val="clear" w:color="auto" w:fill="FFFFFF"/>
              </w:rPr>
              <w:t>2.</w:t>
            </w:r>
            <w:r>
              <w:rPr>
                <w:rFonts w:ascii="Book Antiqua" w:eastAsia="標楷體" w:hAnsi="Book Antiqua"/>
                <w:b/>
                <w:sz w:val="20"/>
                <w:szCs w:val="20"/>
                <w:u w:val="single"/>
                <w:shd w:val="clear" w:color="auto" w:fill="FFFFFF"/>
              </w:rPr>
              <w:t>區域衛星資優方案</w:t>
            </w:r>
            <w:r>
              <w:rPr>
                <w:rFonts w:ascii="Book Antiqua" w:eastAsia="標楷體" w:hAnsi="Book Antiqua"/>
                <w:b/>
                <w:sz w:val="20"/>
                <w:szCs w:val="20"/>
                <w:shd w:val="clear" w:color="auto" w:fill="FFFFFF"/>
              </w:rPr>
              <w:t>：接受指定學校辦理之區域衛星資優方案教學輔導服務，詳細方案內容以本局公告為主。</w:t>
            </w:r>
          </w:p>
          <w:p w:rsidR="00A665E9" w:rsidRDefault="00A46F3F">
            <w:pPr>
              <w:snapToGrid w:val="0"/>
              <w:spacing w:after="72" w:line="240" w:lineRule="exact"/>
              <w:ind w:left="188" w:hanging="188"/>
              <w:jc w:val="both"/>
            </w:pPr>
            <w:r>
              <w:rPr>
                <w:rFonts w:ascii="Book Antiqua" w:eastAsia="標楷體" w:hAnsi="Book Antiqua"/>
                <w:b/>
                <w:spacing w:val="-6"/>
                <w:sz w:val="20"/>
                <w:szCs w:val="20"/>
                <w:shd w:val="clear" w:color="auto" w:fill="FFFFFF"/>
              </w:rPr>
              <w:t>3.</w:t>
            </w:r>
            <w:r>
              <w:rPr>
                <w:rFonts w:ascii="Book Antiqua" w:eastAsia="標楷體" w:hAnsi="Book Antiqua"/>
                <w:b/>
                <w:spacing w:val="-6"/>
                <w:sz w:val="20"/>
                <w:szCs w:val="20"/>
                <w:shd w:val="clear" w:color="auto" w:fill="FFFFFF"/>
              </w:rPr>
              <w:t>前述校本資優方案、區域衛星資優方案，僅能</w:t>
            </w:r>
            <w:r>
              <w:rPr>
                <w:rFonts w:ascii="Book Antiqua" w:eastAsia="標楷體" w:hAnsi="Book Antiqua"/>
                <w:b/>
                <w:spacing w:val="-6"/>
                <w:sz w:val="20"/>
                <w:szCs w:val="20"/>
                <w:u w:val="single"/>
                <w:shd w:val="clear" w:color="auto" w:fill="FFFFFF"/>
              </w:rPr>
              <w:t>擇一參加</w:t>
            </w:r>
            <w:r>
              <w:rPr>
                <w:rFonts w:ascii="Book Antiqua" w:eastAsia="標楷體" w:hAnsi="Book Antiqua"/>
                <w:b/>
                <w:spacing w:val="-6"/>
                <w:sz w:val="20"/>
                <w:szCs w:val="20"/>
                <w:shd w:val="clear" w:color="auto" w:fill="FFFFFF"/>
              </w:rPr>
              <w:t>。</w:t>
            </w:r>
          </w:p>
        </w:tc>
      </w:tr>
    </w:tbl>
    <w:p w:rsidR="00A665E9" w:rsidRDefault="00A46F3F">
      <w:pPr>
        <w:snapToGrid w:val="0"/>
        <w:spacing w:before="180" w:after="90" w:line="300" w:lineRule="exact"/>
        <w:ind w:firstLine="562"/>
        <w:jc w:val="both"/>
      </w:pPr>
      <w:r>
        <w:rPr>
          <w:rFonts w:ascii="Book Antiqua" w:eastAsia="標楷體" w:hAnsi="Book Antiqua"/>
          <w:color w:val="000000"/>
          <w:sz w:val="26"/>
          <w:szCs w:val="26"/>
          <w:shd w:val="clear" w:color="auto" w:fill="FFFFFF"/>
        </w:rPr>
        <w:t>當</w:t>
      </w:r>
      <w:r>
        <w:rPr>
          <w:rFonts w:ascii="Book Antiqua" w:eastAsia="標楷體" w:hAnsi="Book Antiqua"/>
          <w:sz w:val="26"/>
          <w:szCs w:val="26"/>
          <w:shd w:val="clear" w:color="auto" w:fill="FFFFFF"/>
        </w:rPr>
        <w:t>您準備為</w:t>
      </w:r>
      <w:r>
        <w:rPr>
          <w:rFonts w:ascii="Book Antiqua" w:eastAsia="標楷體" w:hAnsi="Book Antiqua"/>
          <w:sz w:val="26"/>
          <w:szCs w:val="26"/>
          <w:shd w:val="clear" w:color="auto" w:fill="FFFFFF"/>
        </w:rPr>
        <w:t xml:space="preserve">  </w:t>
      </w:r>
      <w:r>
        <w:rPr>
          <w:rFonts w:ascii="Book Antiqua" w:eastAsia="標楷體" w:hAnsi="Book Antiqua"/>
          <w:sz w:val="26"/>
          <w:szCs w:val="26"/>
          <w:shd w:val="clear" w:color="auto" w:fill="FFFFFF"/>
        </w:rPr>
        <w:t>貴子弟報名國民小學一般智能資優學生鑑定安置時，請務必詳細閱讀「臺北市</w:t>
      </w:r>
      <w:r>
        <w:rPr>
          <w:rFonts w:ascii="Book Antiqua" w:eastAsia="標楷體" w:hAnsi="Book Antiqua"/>
          <w:sz w:val="26"/>
          <w:szCs w:val="26"/>
          <w:shd w:val="clear" w:color="auto" w:fill="FFFFFF"/>
        </w:rPr>
        <w:t>112</w:t>
      </w:r>
      <w:r>
        <w:rPr>
          <w:rFonts w:ascii="Book Antiqua" w:eastAsia="標楷體" w:hAnsi="Book Antiqua"/>
          <w:sz w:val="26"/>
          <w:szCs w:val="26"/>
          <w:shd w:val="clear" w:color="auto" w:fill="FFFFFF"/>
        </w:rPr>
        <w:t>學年度國民小學一般智能資賦優異學生鑑定安置計畫」，並請參考計畫中「一般智能資賦優異學生鑑定觀察推薦表」，檢核孩子的特質，以適當觀察推薦及確認是否報名。此外，提醒您特別留意相關重要日程（詳鑑定安置計畫第</w:t>
      </w:r>
      <w:r>
        <w:rPr>
          <w:rFonts w:ascii="Book Antiqua" w:eastAsia="標楷體" w:hAnsi="Book Antiqua"/>
          <w:sz w:val="26"/>
          <w:szCs w:val="26"/>
          <w:shd w:val="clear" w:color="auto" w:fill="FFFFFF"/>
        </w:rPr>
        <w:t>1</w:t>
      </w:r>
      <w:r>
        <w:rPr>
          <w:rFonts w:ascii="Book Antiqua" w:eastAsia="標楷體" w:hAnsi="Book Antiqua"/>
          <w:sz w:val="26"/>
          <w:szCs w:val="26"/>
          <w:shd w:val="clear" w:color="auto" w:fill="FFFFFF"/>
        </w:rPr>
        <w:t>頁重要日程表）及各階段鑑定結果公告等資訊。</w:t>
      </w:r>
    </w:p>
    <w:p w:rsidR="00A665E9" w:rsidRDefault="00A46F3F">
      <w:pPr>
        <w:snapToGrid w:val="0"/>
        <w:spacing w:after="90" w:line="300" w:lineRule="exact"/>
        <w:ind w:firstLine="562"/>
        <w:jc w:val="both"/>
        <w:rPr>
          <w:rFonts w:ascii="Book Antiqua" w:eastAsia="標楷體" w:hAnsi="Book Antiqua"/>
          <w:sz w:val="26"/>
          <w:szCs w:val="26"/>
          <w:shd w:val="clear" w:color="auto" w:fill="FFFFFF"/>
        </w:rPr>
      </w:pPr>
      <w:r>
        <w:rPr>
          <w:rFonts w:ascii="Book Antiqua" w:eastAsia="標楷體" w:hAnsi="Book Antiqua"/>
          <w:sz w:val="26"/>
          <w:szCs w:val="26"/>
          <w:shd w:val="clear" w:color="auto" w:fill="FFFFFF"/>
        </w:rPr>
        <w:t>本市推展資優教育，係以多元方式辦理</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除一般智能資優學生鑑定外，另訂有「高級中等以下學校資優學生縮短修業年限實施要點」、「區域性資優教育方案」及辦理全市性資優學生活動等多元資優教育方案，供學生多元探索學習以發展優勢潛能。貴子弟若有特殊學習需求，除報名一般智能資優學生鑑定安置外，亦可透過參與前述多元資優教育方案，以提供適性教育機會（相關細節請洽詢就讀學校輔導室特教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特輔組</w:t>
      </w:r>
      <w:r>
        <w:rPr>
          <w:rFonts w:ascii="Book Antiqua" w:eastAsia="標楷體" w:hAnsi="Book Antiqua"/>
          <w:sz w:val="26"/>
          <w:szCs w:val="26"/>
          <w:shd w:val="clear" w:color="auto" w:fill="FFFFFF"/>
        </w:rPr>
        <w:t>/</w:t>
      </w:r>
      <w:r>
        <w:rPr>
          <w:rFonts w:ascii="Book Antiqua" w:eastAsia="標楷體" w:hAnsi="Book Antiqua"/>
          <w:sz w:val="26"/>
          <w:szCs w:val="26"/>
          <w:shd w:val="clear" w:color="auto" w:fill="FFFFFF"/>
        </w:rPr>
        <w:t>融教組）。</w:t>
      </w:r>
    </w:p>
    <w:p w:rsidR="00A665E9" w:rsidRDefault="00A46F3F">
      <w:pPr>
        <w:snapToGrid w:val="0"/>
        <w:spacing w:line="300" w:lineRule="exact"/>
        <w:ind w:firstLine="562"/>
        <w:jc w:val="both"/>
      </w:pPr>
      <w:r>
        <w:rPr>
          <w:rFonts w:ascii="Book Antiqua" w:eastAsia="標楷體" w:hAnsi="Book Antiqua"/>
          <w:bCs/>
          <w:sz w:val="26"/>
          <w:szCs w:val="26"/>
          <w:shd w:val="clear" w:color="auto" w:fill="FFFFFF"/>
        </w:rPr>
        <w:t>敬祝</w:t>
      </w:r>
      <w:r>
        <w:rPr>
          <w:rFonts w:ascii="Book Antiqua" w:eastAsia="標楷體" w:hAnsi="Book Antiqua"/>
          <w:bCs/>
          <w:sz w:val="26"/>
          <w:szCs w:val="26"/>
          <w:shd w:val="clear" w:color="auto" w:fill="FFFFFF"/>
        </w:rPr>
        <w:t xml:space="preserve">  </w:t>
      </w:r>
      <w:r>
        <w:rPr>
          <w:rFonts w:ascii="Book Antiqua" w:eastAsia="標楷體" w:hAnsi="Book Antiqua"/>
          <w:bCs/>
          <w:sz w:val="26"/>
          <w:szCs w:val="26"/>
          <w:shd w:val="clear" w:color="auto" w:fill="FFFFFF"/>
        </w:rPr>
        <w:t>闔家安康</w:t>
      </w:r>
    </w:p>
    <w:p w:rsidR="00A665E9" w:rsidRDefault="00A46F3F">
      <w:pPr>
        <w:snapToGrid w:val="0"/>
        <w:spacing w:line="240" w:lineRule="atLeast"/>
        <w:jc w:val="right"/>
      </w:pPr>
      <w:r>
        <w:rPr>
          <w:rFonts w:ascii="Book Antiqua" w:eastAsia="標楷體" w:hAnsi="Book Antiqua"/>
          <w:b/>
          <w:bCs/>
          <w:sz w:val="26"/>
          <w:szCs w:val="26"/>
          <w:shd w:val="clear" w:color="auto" w:fill="FFFFFF"/>
        </w:rPr>
        <w:t>臺北市政府教育局</w:t>
      </w:r>
    </w:p>
    <w:p w:rsidR="00A665E9" w:rsidRDefault="00A46F3F">
      <w:pPr>
        <w:snapToGrid w:val="0"/>
        <w:spacing w:line="240" w:lineRule="atLeast"/>
        <w:jc w:val="right"/>
      </w:pPr>
      <w:r>
        <w:rPr>
          <w:rFonts w:ascii="Book Antiqua" w:eastAsia="標楷體" w:hAnsi="Book Antiqua"/>
          <w:b/>
          <w:bCs/>
          <w:sz w:val="26"/>
          <w:szCs w:val="26"/>
          <w:shd w:val="clear" w:color="auto" w:fill="FFFFFF"/>
        </w:rPr>
        <w:t>111</w:t>
      </w:r>
      <w:r>
        <w:rPr>
          <w:rFonts w:ascii="Book Antiqua" w:eastAsia="標楷體" w:hAnsi="Book Antiqua"/>
          <w:b/>
          <w:bCs/>
          <w:sz w:val="26"/>
          <w:szCs w:val="26"/>
          <w:shd w:val="clear" w:color="auto" w:fill="FFFFFF"/>
        </w:rPr>
        <w:t>年</w:t>
      </w:r>
      <w:r>
        <w:rPr>
          <w:rFonts w:ascii="Book Antiqua" w:eastAsia="標楷體" w:hAnsi="Book Antiqua"/>
          <w:b/>
          <w:bCs/>
          <w:sz w:val="26"/>
          <w:szCs w:val="26"/>
          <w:shd w:val="clear" w:color="auto" w:fill="FFFFFF"/>
        </w:rPr>
        <w:t>9</w:t>
      </w:r>
      <w:r>
        <w:rPr>
          <w:rFonts w:ascii="Book Antiqua" w:eastAsia="標楷體" w:hAnsi="Book Antiqua"/>
          <w:b/>
          <w:bCs/>
          <w:sz w:val="26"/>
          <w:szCs w:val="26"/>
          <w:shd w:val="clear" w:color="auto" w:fill="FFFFFF"/>
        </w:rPr>
        <w:t>月</w:t>
      </w:r>
    </w:p>
    <w:p w:rsidR="00A665E9" w:rsidRDefault="00A46F3F">
      <w:pPr>
        <w:pageBreakBefore/>
        <w:snapToGrid w:val="0"/>
        <w:spacing w:line="240" w:lineRule="atLeast"/>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 xml:space="preserve">2  </w:t>
      </w:r>
      <w:r>
        <w:rPr>
          <w:rFonts w:ascii="Book Antiqua" w:eastAsia="標楷體" w:hAnsi="Book Antiqua"/>
          <w:b/>
          <w:color w:val="000000"/>
          <w:sz w:val="30"/>
          <w:szCs w:val="30"/>
          <w:shd w:val="clear" w:color="auto" w:fill="FFFFFF"/>
        </w:rPr>
        <w:t>臺北</w:t>
      </w:r>
      <w:r>
        <w:rPr>
          <w:rFonts w:ascii="Book Antiqua" w:eastAsia="標楷體" w:hAnsi="Book Antiqua"/>
          <w:b/>
          <w:sz w:val="30"/>
          <w:szCs w:val="30"/>
          <w:shd w:val="clear" w:color="auto" w:fill="FFFFFF"/>
        </w:rPr>
        <w:t>市</w:t>
      </w:r>
      <w:r>
        <w:rPr>
          <w:rFonts w:ascii="Book Antiqua" w:eastAsia="標楷體" w:hAnsi="Book Antiqua"/>
          <w:b/>
          <w:sz w:val="30"/>
          <w:szCs w:val="30"/>
          <w:shd w:val="clear" w:color="auto" w:fill="FFFFFF"/>
        </w:rPr>
        <w:t>112</w:t>
      </w:r>
      <w:r>
        <w:rPr>
          <w:rFonts w:ascii="Book Antiqua" w:eastAsia="標楷體" w:hAnsi="Book Antiqua"/>
          <w:b/>
          <w:sz w:val="30"/>
          <w:szCs w:val="30"/>
          <w:shd w:val="clear" w:color="auto" w:fill="FFFFFF"/>
        </w:rPr>
        <w:t>學年度國民小學一般智能資賦優異學生鑑定安置</w:t>
      </w:r>
      <w:r>
        <w:rPr>
          <w:rFonts w:ascii="標楷體" w:eastAsia="標楷體" w:hAnsi="標楷體"/>
          <w:b/>
          <w:sz w:val="30"/>
          <w:szCs w:val="30"/>
          <w:shd w:val="clear" w:color="auto" w:fill="FFFFFF"/>
        </w:rPr>
        <w:t>報名表</w:t>
      </w:r>
    </w:p>
    <w:tbl>
      <w:tblPr>
        <w:tblW w:w="10368" w:type="dxa"/>
        <w:tblInd w:w="-307" w:type="dxa"/>
        <w:tblLayout w:type="fixed"/>
        <w:tblCellMar>
          <w:left w:w="10" w:type="dxa"/>
          <w:right w:w="10" w:type="dxa"/>
        </w:tblCellMar>
        <w:tblLook w:val="04A0" w:firstRow="1" w:lastRow="0" w:firstColumn="1" w:lastColumn="0" w:noHBand="0" w:noVBand="1"/>
      </w:tblPr>
      <w:tblGrid>
        <w:gridCol w:w="644"/>
        <w:gridCol w:w="850"/>
        <w:gridCol w:w="426"/>
        <w:gridCol w:w="396"/>
        <w:gridCol w:w="396"/>
        <w:gridCol w:w="396"/>
        <w:gridCol w:w="396"/>
        <w:gridCol w:w="396"/>
        <w:gridCol w:w="396"/>
        <w:gridCol w:w="396"/>
        <w:gridCol w:w="396"/>
        <w:gridCol w:w="396"/>
        <w:gridCol w:w="1320"/>
        <w:gridCol w:w="444"/>
        <w:gridCol w:w="756"/>
        <w:gridCol w:w="2364"/>
      </w:tblGrid>
      <w:tr w:rsidR="00A665E9">
        <w:tblPrEx>
          <w:tblCellMar>
            <w:top w:w="0" w:type="dxa"/>
            <w:bottom w:w="0" w:type="dxa"/>
          </w:tblCellMar>
        </w:tblPrEx>
        <w:trPr>
          <w:trHeight w:val="567"/>
        </w:trPr>
        <w:tc>
          <w:tcPr>
            <w:tcW w:w="1494" w:type="dxa"/>
            <w:gridSpan w:val="2"/>
            <w:tcBorders>
              <w:top w:val="single" w:sz="18" w:space="0" w:color="000000"/>
              <w:left w:val="single" w:sz="18"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b/>
                <w:shd w:val="clear" w:color="auto" w:fill="FFFFFF"/>
              </w:rPr>
            </w:pPr>
            <w:r>
              <w:rPr>
                <w:rFonts w:ascii="標楷體" w:eastAsia="標楷體" w:hAnsi="標楷體"/>
                <w:b/>
                <w:shd w:val="clear" w:color="auto" w:fill="FFFFFF"/>
              </w:rPr>
              <w:t>受理轉介</w:t>
            </w:r>
          </w:p>
          <w:p w:rsidR="00A665E9" w:rsidRDefault="00A46F3F">
            <w:pPr>
              <w:snapToGrid w:val="0"/>
              <w:spacing w:line="240" w:lineRule="atLeast"/>
              <w:jc w:val="center"/>
              <w:rPr>
                <w:rFonts w:ascii="標楷體" w:eastAsia="標楷體" w:hAnsi="標楷體"/>
                <w:b/>
                <w:shd w:val="clear" w:color="auto" w:fill="FFFFFF"/>
              </w:rPr>
            </w:pPr>
            <w:r>
              <w:rPr>
                <w:rFonts w:ascii="標楷體" w:eastAsia="標楷體" w:hAnsi="標楷體"/>
                <w:b/>
                <w:shd w:val="clear" w:color="auto" w:fill="FFFFFF"/>
              </w:rPr>
              <w:t>鑑定學校</w:t>
            </w:r>
          </w:p>
        </w:tc>
        <w:tc>
          <w:tcPr>
            <w:tcW w:w="8874" w:type="dxa"/>
            <w:gridSpan w:val="14"/>
            <w:tcBorders>
              <w:top w:val="single" w:sz="18" w:space="0" w:color="000000"/>
              <w:left w:val="single" w:sz="6"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rsidR="00A665E9" w:rsidRDefault="00A46F3F">
            <w:pPr>
              <w:snapToGrid w:val="0"/>
              <w:spacing w:line="260" w:lineRule="exact"/>
              <w:ind w:left="280" w:right="48" w:hanging="280"/>
            </w:pP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區</w:t>
            </w: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國民小學</w:t>
            </w:r>
          </w:p>
        </w:tc>
      </w:tr>
      <w:tr w:rsidR="00A665E9">
        <w:tblPrEx>
          <w:tblCellMar>
            <w:top w:w="0" w:type="dxa"/>
            <w:bottom w:w="0" w:type="dxa"/>
          </w:tblCellMar>
        </w:tblPrEx>
        <w:trPr>
          <w:trHeight w:val="567"/>
        </w:trPr>
        <w:tc>
          <w:tcPr>
            <w:tcW w:w="1494" w:type="dxa"/>
            <w:gridSpan w:val="2"/>
            <w:tcBorders>
              <w:top w:val="single" w:sz="2"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b/>
                <w:shd w:val="clear" w:color="auto" w:fill="FFFFFF"/>
              </w:rPr>
            </w:pPr>
            <w:r>
              <w:rPr>
                <w:rFonts w:ascii="標楷體" w:eastAsia="標楷體" w:hAnsi="標楷體"/>
                <w:b/>
                <w:shd w:val="clear" w:color="auto" w:fill="FFFFFF"/>
              </w:rPr>
              <w:t>就讀學校</w:t>
            </w:r>
          </w:p>
        </w:tc>
        <w:tc>
          <w:tcPr>
            <w:tcW w:w="8874" w:type="dxa"/>
            <w:gridSpan w:val="14"/>
            <w:tcBorders>
              <w:top w:val="single" w:sz="2" w:space="0" w:color="000000"/>
              <w:left w:val="single" w:sz="6"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A665E9" w:rsidRDefault="00A46F3F">
            <w:pPr>
              <w:snapToGrid w:val="0"/>
              <w:spacing w:before="180" w:line="240" w:lineRule="atLeast"/>
              <w:ind w:left="72" w:right="46"/>
              <w:jc w:val="both"/>
            </w:pP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區</w:t>
            </w: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國民小學</w:t>
            </w: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年</w:t>
            </w: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班</w:t>
            </w:r>
            <w:r>
              <w:rPr>
                <w:rFonts w:ascii="標楷體" w:eastAsia="標楷體" w:hAnsi="標楷體"/>
                <w:b/>
                <w:sz w:val="28"/>
                <w:szCs w:val="28"/>
                <w:u w:val="single"/>
                <w:shd w:val="clear" w:color="auto" w:fill="FFFFFF"/>
              </w:rPr>
              <w:t xml:space="preserve">        </w:t>
            </w:r>
            <w:r>
              <w:rPr>
                <w:rFonts w:ascii="標楷體" w:eastAsia="標楷體" w:hAnsi="標楷體"/>
                <w:b/>
                <w:sz w:val="28"/>
                <w:szCs w:val="28"/>
                <w:shd w:val="clear" w:color="auto" w:fill="FFFFFF"/>
              </w:rPr>
              <w:t>號</w:t>
            </w:r>
          </w:p>
        </w:tc>
      </w:tr>
      <w:tr w:rsidR="00A665E9">
        <w:tblPrEx>
          <w:tblCellMar>
            <w:top w:w="0" w:type="dxa"/>
            <w:bottom w:w="0" w:type="dxa"/>
          </w:tblCellMar>
        </w:tblPrEx>
        <w:tc>
          <w:tcPr>
            <w:tcW w:w="10368" w:type="dxa"/>
            <w:gridSpan w:val="16"/>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b/>
                <w:shd w:val="clear" w:color="auto" w:fill="FFFFFF"/>
              </w:rPr>
            </w:pPr>
            <w:r>
              <w:rPr>
                <w:rFonts w:ascii="標楷體" w:eastAsia="標楷體" w:hAnsi="標楷體"/>
                <w:b/>
                <w:shd w:val="clear" w:color="auto" w:fill="FFFFFF"/>
              </w:rPr>
              <w:t>壹、基本資料</w:t>
            </w:r>
          </w:p>
        </w:tc>
      </w:tr>
      <w:tr w:rsidR="00A665E9">
        <w:tblPrEx>
          <w:tblCellMar>
            <w:top w:w="0" w:type="dxa"/>
            <w:bottom w:w="0" w:type="dxa"/>
          </w:tblCellMar>
        </w:tblPrEx>
        <w:trPr>
          <w:trHeight w:val="397"/>
        </w:trPr>
        <w:tc>
          <w:tcPr>
            <w:tcW w:w="1494" w:type="dxa"/>
            <w:gridSpan w:val="2"/>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學生姓名</w:t>
            </w:r>
          </w:p>
        </w:tc>
        <w:tc>
          <w:tcPr>
            <w:tcW w:w="3990" w:type="dxa"/>
            <w:gridSpan w:val="10"/>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both"/>
              <w:rPr>
                <w:rFonts w:ascii="標楷體" w:eastAsia="標楷體" w:hAnsi="標楷體"/>
                <w:shd w:val="clear" w:color="auto" w:fill="FFFFFF"/>
              </w:rPr>
            </w:pPr>
          </w:p>
        </w:tc>
        <w:tc>
          <w:tcPr>
            <w:tcW w:w="176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性</w:t>
            </w:r>
            <w:r>
              <w:rPr>
                <w:rFonts w:ascii="標楷體" w:eastAsia="標楷體" w:hAnsi="標楷體"/>
                <w:shd w:val="clear" w:color="auto" w:fill="FFFFFF"/>
              </w:rPr>
              <w:t xml:space="preserve"> </w:t>
            </w:r>
            <w:r>
              <w:rPr>
                <w:rFonts w:ascii="標楷體" w:eastAsia="標楷體" w:hAnsi="標楷體"/>
                <w:shd w:val="clear" w:color="auto" w:fill="FFFFFF"/>
              </w:rPr>
              <w:t>別</w:t>
            </w:r>
          </w:p>
        </w:tc>
        <w:tc>
          <w:tcPr>
            <w:tcW w:w="3120" w:type="dxa"/>
            <w:gridSpan w:val="2"/>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ind w:left="331" w:right="288"/>
              <w:jc w:val="center"/>
              <w:rPr>
                <w:rFonts w:ascii="標楷體" w:eastAsia="標楷體" w:hAnsi="標楷體"/>
                <w:shd w:val="clear" w:color="auto" w:fill="FFFFFF"/>
              </w:rPr>
            </w:pPr>
            <w:r>
              <w:rPr>
                <w:rFonts w:ascii="標楷體" w:eastAsia="標楷體" w:hAnsi="標楷體"/>
                <w:shd w:val="clear" w:color="auto" w:fill="FFFFFF"/>
              </w:rPr>
              <w:t>□</w:t>
            </w:r>
            <w:r>
              <w:rPr>
                <w:rFonts w:ascii="標楷體" w:eastAsia="標楷體" w:hAnsi="標楷體"/>
                <w:shd w:val="clear" w:color="auto" w:fill="FFFFFF"/>
              </w:rPr>
              <w:t>男</w:t>
            </w:r>
            <w:r>
              <w:rPr>
                <w:rFonts w:ascii="標楷體" w:eastAsia="標楷體" w:hAnsi="標楷體"/>
                <w:shd w:val="clear" w:color="auto" w:fill="FFFFFF"/>
              </w:rPr>
              <w:t xml:space="preserve">      □</w:t>
            </w:r>
            <w:r>
              <w:rPr>
                <w:rFonts w:ascii="標楷體" w:eastAsia="標楷體" w:hAnsi="標楷體"/>
                <w:shd w:val="clear" w:color="auto" w:fill="FFFFFF"/>
              </w:rPr>
              <w:t>女</w:t>
            </w: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身分證</w:t>
            </w:r>
          </w:p>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統一編號</w:t>
            </w:r>
          </w:p>
        </w:tc>
        <w:tc>
          <w:tcPr>
            <w:tcW w:w="426" w:type="dxa"/>
            <w:tcBorders>
              <w:top w:val="single" w:sz="6" w:space="0" w:color="000000"/>
              <w:left w:val="single" w:sz="6"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dashed"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396" w:type="dxa"/>
            <w:tcBorders>
              <w:top w:val="single" w:sz="6" w:space="0" w:color="000000"/>
              <w:left w:val="dashed"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shd w:val="clear" w:color="auto" w:fill="FFFFFF"/>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出生年月日</w:t>
            </w:r>
          </w:p>
        </w:tc>
        <w:tc>
          <w:tcPr>
            <w:tcW w:w="312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ind w:left="331" w:right="288"/>
              <w:jc w:val="center"/>
              <w:rPr>
                <w:rFonts w:ascii="標楷體" w:eastAsia="標楷體" w:hAnsi="標楷體"/>
                <w:shd w:val="clear" w:color="auto" w:fill="FFFFFF"/>
              </w:rPr>
            </w:pPr>
            <w:r>
              <w:rPr>
                <w:rFonts w:ascii="標楷體" w:eastAsia="標楷體" w:hAnsi="標楷體"/>
                <w:shd w:val="clear" w:color="auto" w:fill="FFFFFF"/>
              </w:rPr>
              <w:t>年</w:t>
            </w:r>
            <w:r>
              <w:rPr>
                <w:rFonts w:ascii="標楷體" w:eastAsia="標楷體" w:hAnsi="標楷體"/>
                <w:shd w:val="clear" w:color="auto" w:fill="FFFFFF"/>
              </w:rPr>
              <w:t xml:space="preserve">     </w:t>
            </w:r>
            <w:r>
              <w:rPr>
                <w:rFonts w:ascii="標楷體" w:eastAsia="標楷體" w:hAnsi="標楷體"/>
                <w:shd w:val="clear" w:color="auto" w:fill="FFFFFF"/>
              </w:rPr>
              <w:t>月</w:t>
            </w:r>
            <w:r>
              <w:rPr>
                <w:rFonts w:ascii="標楷體" w:eastAsia="標楷體" w:hAnsi="標楷體"/>
                <w:shd w:val="clear" w:color="auto" w:fill="FFFFFF"/>
              </w:rPr>
              <w:t xml:space="preserve">     </w:t>
            </w:r>
            <w:r>
              <w:rPr>
                <w:rFonts w:ascii="標楷體" w:eastAsia="標楷體" w:hAnsi="標楷體"/>
                <w:shd w:val="clear" w:color="auto" w:fill="FFFFFF"/>
              </w:rPr>
              <w:t>日</w:t>
            </w: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z w:val="20"/>
                <w:szCs w:val="20"/>
                <w:shd w:val="clear" w:color="auto" w:fill="FFFFFF"/>
              </w:rPr>
            </w:pPr>
            <w:r>
              <w:rPr>
                <w:rFonts w:ascii="標楷體" w:eastAsia="標楷體" w:hAnsi="標楷體"/>
                <w:sz w:val="20"/>
                <w:szCs w:val="20"/>
                <w:shd w:val="clear" w:color="auto" w:fill="FFFFFF"/>
              </w:rPr>
              <w:t>父母或</w:t>
            </w:r>
          </w:p>
          <w:p w:rsidR="00A665E9" w:rsidRDefault="00A46F3F">
            <w:pPr>
              <w:snapToGrid w:val="0"/>
              <w:spacing w:line="240" w:lineRule="atLeast"/>
              <w:jc w:val="center"/>
              <w:rPr>
                <w:rFonts w:ascii="標楷體" w:eastAsia="標楷體" w:hAnsi="標楷體"/>
                <w:sz w:val="20"/>
                <w:szCs w:val="20"/>
                <w:shd w:val="clear" w:color="auto" w:fill="FFFFFF"/>
              </w:rPr>
            </w:pPr>
            <w:r>
              <w:rPr>
                <w:rFonts w:ascii="標楷體" w:eastAsia="標楷體" w:hAnsi="標楷體"/>
                <w:sz w:val="20"/>
                <w:szCs w:val="20"/>
                <w:shd w:val="clear" w:color="auto" w:fill="FFFFFF"/>
              </w:rPr>
              <w:t>監護人簽章</w:t>
            </w:r>
          </w:p>
        </w:tc>
        <w:tc>
          <w:tcPr>
            <w:tcW w:w="399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rsidR="00A665E9" w:rsidRDefault="00A46F3F">
            <w:pPr>
              <w:snapToGrid w:val="0"/>
              <w:spacing w:line="240" w:lineRule="atLeast"/>
              <w:jc w:val="right"/>
              <w:rPr>
                <w:rFonts w:ascii="標楷體" w:eastAsia="標楷體" w:hAnsi="標楷體"/>
                <w:shd w:val="clear" w:color="auto" w:fill="FFFFFF"/>
              </w:rPr>
            </w:pPr>
            <w:r>
              <w:rPr>
                <w:rFonts w:ascii="標楷體" w:eastAsia="標楷體" w:hAnsi="標楷體"/>
                <w:shd w:val="clear" w:color="auto" w:fill="FFFFFF"/>
              </w:rPr>
              <w:t>（簽章）</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與學生關係</w:t>
            </w:r>
          </w:p>
        </w:tc>
        <w:tc>
          <w:tcPr>
            <w:tcW w:w="312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ind w:left="331" w:right="288"/>
              <w:jc w:val="center"/>
              <w:rPr>
                <w:rFonts w:ascii="標楷體" w:eastAsia="標楷體" w:hAnsi="標楷體"/>
                <w:shd w:val="clear" w:color="auto" w:fill="FFFFFF"/>
              </w:rPr>
            </w:pP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聯絡電話</w:t>
            </w:r>
          </w:p>
        </w:tc>
        <w:tc>
          <w:tcPr>
            <w:tcW w:w="8874" w:type="dxa"/>
            <w:gridSpan w:val="1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rPr>
                <w:rFonts w:ascii="標楷體" w:eastAsia="標楷體" w:hAnsi="標楷體"/>
                <w:shd w:val="clear" w:color="auto" w:fill="FFFFFF"/>
              </w:rPr>
            </w:pPr>
            <w:r>
              <w:rPr>
                <w:rFonts w:ascii="標楷體" w:eastAsia="標楷體" w:hAnsi="標楷體"/>
                <w:shd w:val="clear" w:color="auto" w:fill="FFFFFF"/>
              </w:rPr>
              <w:t>（宅）：</w:t>
            </w:r>
            <w:r>
              <w:rPr>
                <w:rFonts w:ascii="標楷體" w:eastAsia="標楷體" w:hAnsi="標楷體"/>
                <w:shd w:val="clear" w:color="auto" w:fill="FFFFFF"/>
              </w:rPr>
              <w:t xml:space="preserve">             </w:t>
            </w:r>
            <w:r>
              <w:rPr>
                <w:rFonts w:ascii="標楷體" w:eastAsia="標楷體" w:hAnsi="標楷體"/>
                <w:shd w:val="clear" w:color="auto" w:fill="FFFFFF"/>
              </w:rPr>
              <w:t>（公）：</w:t>
            </w:r>
            <w:r>
              <w:rPr>
                <w:rFonts w:ascii="標楷體" w:eastAsia="標楷體" w:hAnsi="標楷體"/>
                <w:shd w:val="clear" w:color="auto" w:fill="FFFFFF"/>
              </w:rPr>
              <w:t xml:space="preserve">          </w:t>
            </w:r>
            <w:r>
              <w:rPr>
                <w:rFonts w:ascii="標楷體" w:eastAsia="標楷體" w:hAnsi="標楷體"/>
                <w:shd w:val="clear" w:color="auto" w:fill="FFFFFF"/>
              </w:rPr>
              <w:t>（行動電話）：</w:t>
            </w: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戶籍地址</w:t>
            </w:r>
          </w:p>
        </w:tc>
        <w:tc>
          <w:tcPr>
            <w:tcW w:w="8874" w:type="dxa"/>
            <w:gridSpan w:val="1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pPr>
            <w:r>
              <w:rPr>
                <w:rFonts w:ascii="標楷體" w:eastAsia="標楷體" w:hAnsi="標楷體"/>
                <w:sz w:val="28"/>
                <w:szCs w:val="28"/>
                <w:shd w:val="clear" w:color="auto" w:fill="FFFFFF"/>
              </w:rPr>
              <w:t>□□□□□</w:t>
            </w:r>
            <w:r>
              <w:rPr>
                <w:rFonts w:ascii="標楷體" w:eastAsia="標楷體" w:hAnsi="標楷體"/>
                <w:shd w:val="clear" w:color="auto" w:fill="FFFFFF"/>
              </w:rPr>
              <w:t>臺北市</w:t>
            </w:r>
            <w:r>
              <w:rPr>
                <w:rFonts w:ascii="標楷體" w:eastAsia="標楷體" w:hAnsi="標楷體"/>
                <w:shd w:val="clear" w:color="auto" w:fill="FFFFFF"/>
              </w:rPr>
              <w:t xml:space="preserve">    </w:t>
            </w:r>
            <w:r>
              <w:rPr>
                <w:rFonts w:ascii="標楷體" w:eastAsia="標楷體" w:hAnsi="標楷體"/>
                <w:shd w:val="clear" w:color="auto" w:fill="FFFFFF"/>
              </w:rPr>
              <w:t>區</w:t>
            </w:r>
            <w:r>
              <w:rPr>
                <w:rFonts w:ascii="標楷體" w:eastAsia="標楷體" w:hAnsi="標楷體"/>
                <w:shd w:val="clear" w:color="auto" w:fill="FFFFFF"/>
              </w:rPr>
              <w:t xml:space="preserve">     </w:t>
            </w:r>
            <w:r>
              <w:rPr>
                <w:rFonts w:ascii="標楷體" w:eastAsia="標楷體" w:hAnsi="標楷體"/>
                <w:shd w:val="clear" w:color="auto" w:fill="FFFFFF"/>
              </w:rPr>
              <w:t>路（街）</w:t>
            </w:r>
            <w:r>
              <w:rPr>
                <w:rFonts w:ascii="標楷體" w:eastAsia="標楷體" w:hAnsi="標楷體"/>
                <w:shd w:val="clear" w:color="auto" w:fill="FFFFFF"/>
              </w:rPr>
              <w:t xml:space="preserve">    </w:t>
            </w:r>
            <w:r>
              <w:rPr>
                <w:rFonts w:ascii="標楷體" w:eastAsia="標楷體" w:hAnsi="標楷體"/>
                <w:shd w:val="clear" w:color="auto" w:fill="FFFFFF"/>
              </w:rPr>
              <w:t>段</w:t>
            </w:r>
            <w:r>
              <w:rPr>
                <w:rFonts w:ascii="標楷體" w:eastAsia="標楷體" w:hAnsi="標楷體"/>
                <w:shd w:val="clear" w:color="auto" w:fill="FFFFFF"/>
              </w:rPr>
              <w:t xml:space="preserve">   </w:t>
            </w:r>
            <w:r>
              <w:rPr>
                <w:rFonts w:ascii="標楷體" w:eastAsia="標楷體" w:hAnsi="標楷體"/>
                <w:shd w:val="clear" w:color="auto" w:fill="FFFFFF"/>
              </w:rPr>
              <w:t>巷</w:t>
            </w:r>
            <w:r>
              <w:rPr>
                <w:rFonts w:ascii="標楷體" w:eastAsia="標楷體" w:hAnsi="標楷體"/>
                <w:shd w:val="clear" w:color="auto" w:fill="FFFFFF"/>
              </w:rPr>
              <w:t xml:space="preserve">   </w:t>
            </w:r>
            <w:r>
              <w:rPr>
                <w:rFonts w:ascii="標楷體" w:eastAsia="標楷體" w:hAnsi="標楷體"/>
                <w:shd w:val="clear" w:color="auto" w:fill="FFFFFF"/>
              </w:rPr>
              <w:t>弄</w:t>
            </w:r>
            <w:r>
              <w:rPr>
                <w:rFonts w:ascii="標楷體" w:eastAsia="標楷體" w:hAnsi="標楷體"/>
                <w:shd w:val="clear" w:color="auto" w:fill="FFFFFF"/>
              </w:rPr>
              <w:t xml:space="preserve">   </w:t>
            </w:r>
            <w:r>
              <w:rPr>
                <w:rFonts w:ascii="標楷體" w:eastAsia="標楷體" w:hAnsi="標楷體"/>
                <w:shd w:val="clear" w:color="auto" w:fill="FFFFFF"/>
              </w:rPr>
              <w:t>號</w:t>
            </w:r>
            <w:r>
              <w:rPr>
                <w:rFonts w:ascii="標楷體" w:eastAsia="標楷體" w:hAnsi="標楷體"/>
                <w:shd w:val="clear" w:color="auto" w:fill="FFFFFF"/>
              </w:rPr>
              <w:t xml:space="preserve">   </w:t>
            </w:r>
            <w:r>
              <w:rPr>
                <w:rFonts w:ascii="標楷體" w:eastAsia="標楷體" w:hAnsi="標楷體"/>
                <w:shd w:val="clear" w:color="auto" w:fill="FFFFFF"/>
              </w:rPr>
              <w:t>樓（之</w:t>
            </w:r>
            <w:r>
              <w:rPr>
                <w:rFonts w:ascii="標楷體" w:eastAsia="標楷體" w:hAnsi="標楷體"/>
                <w:shd w:val="clear" w:color="auto" w:fill="FFFFFF"/>
              </w:rPr>
              <w:t xml:space="preserve">   </w:t>
            </w:r>
            <w:r>
              <w:rPr>
                <w:rFonts w:ascii="標楷體" w:eastAsia="標楷體" w:hAnsi="標楷體"/>
                <w:shd w:val="clear" w:color="auto" w:fill="FFFFFF"/>
              </w:rPr>
              <w:t>）</w:t>
            </w: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通訊地址</w:t>
            </w:r>
          </w:p>
        </w:tc>
        <w:tc>
          <w:tcPr>
            <w:tcW w:w="8874" w:type="dxa"/>
            <w:gridSpan w:val="14"/>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pPr>
            <w:r>
              <w:rPr>
                <w:rFonts w:ascii="標楷體" w:eastAsia="標楷體" w:hAnsi="標楷體"/>
                <w:sz w:val="28"/>
                <w:szCs w:val="28"/>
                <w:shd w:val="clear" w:color="auto" w:fill="FFFFFF"/>
              </w:rPr>
              <w:t>□□□□□</w:t>
            </w:r>
            <w:r>
              <w:rPr>
                <w:rFonts w:ascii="標楷體" w:eastAsia="標楷體" w:hAnsi="標楷體"/>
                <w:shd w:val="clear" w:color="auto" w:fill="FFFFFF"/>
              </w:rPr>
              <w:t>臺北市</w:t>
            </w:r>
            <w:r>
              <w:rPr>
                <w:rFonts w:ascii="標楷體" w:eastAsia="標楷體" w:hAnsi="標楷體"/>
                <w:shd w:val="clear" w:color="auto" w:fill="FFFFFF"/>
              </w:rPr>
              <w:t xml:space="preserve">    </w:t>
            </w:r>
            <w:r>
              <w:rPr>
                <w:rFonts w:ascii="標楷體" w:eastAsia="標楷體" w:hAnsi="標楷體"/>
                <w:shd w:val="clear" w:color="auto" w:fill="FFFFFF"/>
              </w:rPr>
              <w:t>區</w:t>
            </w:r>
            <w:r>
              <w:rPr>
                <w:rFonts w:ascii="標楷體" w:eastAsia="標楷體" w:hAnsi="標楷體"/>
                <w:shd w:val="clear" w:color="auto" w:fill="FFFFFF"/>
              </w:rPr>
              <w:t xml:space="preserve">     </w:t>
            </w:r>
            <w:r>
              <w:rPr>
                <w:rFonts w:ascii="標楷體" w:eastAsia="標楷體" w:hAnsi="標楷體"/>
                <w:shd w:val="clear" w:color="auto" w:fill="FFFFFF"/>
              </w:rPr>
              <w:t>路（街）</w:t>
            </w:r>
            <w:r>
              <w:rPr>
                <w:rFonts w:ascii="標楷體" w:eastAsia="標楷體" w:hAnsi="標楷體"/>
                <w:shd w:val="clear" w:color="auto" w:fill="FFFFFF"/>
              </w:rPr>
              <w:t xml:space="preserve">    </w:t>
            </w:r>
            <w:r>
              <w:rPr>
                <w:rFonts w:ascii="標楷體" w:eastAsia="標楷體" w:hAnsi="標楷體"/>
                <w:shd w:val="clear" w:color="auto" w:fill="FFFFFF"/>
              </w:rPr>
              <w:t>段</w:t>
            </w:r>
            <w:r>
              <w:rPr>
                <w:rFonts w:ascii="標楷體" w:eastAsia="標楷體" w:hAnsi="標楷體"/>
                <w:shd w:val="clear" w:color="auto" w:fill="FFFFFF"/>
              </w:rPr>
              <w:t xml:space="preserve">   </w:t>
            </w:r>
            <w:r>
              <w:rPr>
                <w:rFonts w:ascii="標楷體" w:eastAsia="標楷體" w:hAnsi="標楷體"/>
                <w:shd w:val="clear" w:color="auto" w:fill="FFFFFF"/>
              </w:rPr>
              <w:t>巷</w:t>
            </w:r>
            <w:r>
              <w:rPr>
                <w:rFonts w:ascii="標楷體" w:eastAsia="標楷體" w:hAnsi="標楷體"/>
                <w:shd w:val="clear" w:color="auto" w:fill="FFFFFF"/>
              </w:rPr>
              <w:t xml:space="preserve">   </w:t>
            </w:r>
            <w:r>
              <w:rPr>
                <w:rFonts w:ascii="標楷體" w:eastAsia="標楷體" w:hAnsi="標楷體"/>
                <w:shd w:val="clear" w:color="auto" w:fill="FFFFFF"/>
              </w:rPr>
              <w:t>弄</w:t>
            </w:r>
            <w:r>
              <w:rPr>
                <w:rFonts w:ascii="標楷體" w:eastAsia="標楷體" w:hAnsi="標楷體"/>
                <w:shd w:val="clear" w:color="auto" w:fill="FFFFFF"/>
              </w:rPr>
              <w:t xml:space="preserve">   </w:t>
            </w:r>
            <w:r>
              <w:rPr>
                <w:rFonts w:ascii="標楷體" w:eastAsia="標楷體" w:hAnsi="標楷體"/>
                <w:shd w:val="clear" w:color="auto" w:fill="FFFFFF"/>
              </w:rPr>
              <w:t>號</w:t>
            </w:r>
            <w:r>
              <w:rPr>
                <w:rFonts w:ascii="標楷體" w:eastAsia="標楷體" w:hAnsi="標楷體"/>
                <w:shd w:val="clear" w:color="auto" w:fill="FFFFFF"/>
              </w:rPr>
              <w:t xml:space="preserve">   </w:t>
            </w:r>
            <w:r>
              <w:rPr>
                <w:rFonts w:ascii="標楷體" w:eastAsia="標楷體" w:hAnsi="標楷體"/>
                <w:shd w:val="clear" w:color="auto" w:fill="FFFFFF"/>
              </w:rPr>
              <w:t>樓（之</w:t>
            </w:r>
            <w:r>
              <w:rPr>
                <w:rFonts w:ascii="標楷體" w:eastAsia="標楷體" w:hAnsi="標楷體"/>
                <w:shd w:val="clear" w:color="auto" w:fill="FFFFFF"/>
              </w:rPr>
              <w:t xml:space="preserve">   </w:t>
            </w:r>
            <w:r>
              <w:rPr>
                <w:rFonts w:ascii="標楷體" w:eastAsia="標楷體" w:hAnsi="標楷體"/>
                <w:shd w:val="clear" w:color="auto" w:fill="FFFFFF"/>
              </w:rPr>
              <w:t>）</w:t>
            </w:r>
          </w:p>
        </w:tc>
      </w:tr>
      <w:tr w:rsidR="00A665E9">
        <w:tblPrEx>
          <w:tblCellMar>
            <w:top w:w="0" w:type="dxa"/>
            <w:bottom w:w="0" w:type="dxa"/>
          </w:tblCellMar>
        </w:tblPrEx>
        <w:trPr>
          <w:trHeight w:val="397"/>
        </w:trPr>
        <w:tc>
          <w:tcPr>
            <w:tcW w:w="1494" w:type="dxa"/>
            <w:gridSpan w:val="2"/>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身分別</w:t>
            </w:r>
          </w:p>
        </w:tc>
        <w:tc>
          <w:tcPr>
            <w:tcW w:w="8874" w:type="dxa"/>
            <w:gridSpan w:val="14"/>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rPr>
                <w:rFonts w:ascii="標楷體" w:eastAsia="標楷體" w:hAnsi="標楷體"/>
                <w:shd w:val="clear" w:color="auto" w:fill="FFFFFF"/>
              </w:rPr>
            </w:pPr>
            <w:r>
              <w:rPr>
                <w:rFonts w:ascii="標楷體" w:eastAsia="標楷體" w:hAnsi="標楷體"/>
                <w:shd w:val="clear" w:color="auto" w:fill="FFFFFF"/>
              </w:rPr>
              <w:t>□</w:t>
            </w:r>
            <w:r>
              <w:rPr>
                <w:rFonts w:ascii="標楷體" w:eastAsia="標楷體" w:hAnsi="標楷體"/>
                <w:shd w:val="clear" w:color="auto" w:fill="FFFFFF"/>
              </w:rPr>
              <w:t>一般生</w:t>
            </w:r>
          </w:p>
          <w:p w:rsidR="00A665E9" w:rsidRDefault="00A46F3F">
            <w:pPr>
              <w:snapToGrid w:val="0"/>
              <w:spacing w:line="240" w:lineRule="atLeast"/>
            </w:pPr>
            <w:r>
              <w:rPr>
                <w:rFonts w:ascii="標楷體" w:eastAsia="標楷體" w:hAnsi="標楷體"/>
                <w:shd w:val="clear" w:color="auto" w:fill="FFFFFF"/>
              </w:rPr>
              <w:t>□</w:t>
            </w:r>
            <w:r>
              <w:rPr>
                <w:rFonts w:ascii="標楷體" w:eastAsia="標楷體" w:hAnsi="標楷體"/>
                <w:shd w:val="clear" w:color="auto" w:fill="FFFFFF"/>
              </w:rPr>
              <w:t>原住民學生</w:t>
            </w:r>
            <w:r>
              <w:rPr>
                <w:rFonts w:ascii="標楷體" w:eastAsia="標楷體" w:hAnsi="標楷體"/>
                <w:shd w:val="clear" w:color="auto" w:fill="FFFFFF"/>
              </w:rPr>
              <w:t xml:space="preserve"> □</w:t>
            </w:r>
            <w:r>
              <w:rPr>
                <w:rFonts w:ascii="標楷體" w:eastAsia="標楷體" w:hAnsi="標楷體"/>
                <w:shd w:val="clear" w:color="auto" w:fill="FFFFFF"/>
              </w:rPr>
              <w:t>新住民學生</w:t>
            </w:r>
            <w:r>
              <w:rPr>
                <w:rFonts w:ascii="標楷體" w:eastAsia="標楷體" w:hAnsi="標楷體"/>
                <w:shd w:val="clear" w:color="auto" w:fill="FFFFFF"/>
              </w:rPr>
              <w:t xml:space="preserve"> □</w:t>
            </w:r>
            <w:r>
              <w:rPr>
                <w:rFonts w:ascii="標楷體" w:eastAsia="標楷體" w:hAnsi="標楷體"/>
                <w:shd w:val="clear" w:color="auto" w:fill="FFFFFF"/>
              </w:rPr>
              <w:t>低收入戶學生</w:t>
            </w:r>
            <w:r>
              <w:rPr>
                <w:rFonts w:ascii="標楷體" w:eastAsia="標楷體" w:hAnsi="標楷體"/>
                <w:shd w:val="clear" w:color="auto" w:fill="FFFFFF"/>
              </w:rPr>
              <w:t xml:space="preserve"> □</w:t>
            </w:r>
            <w:r>
              <w:rPr>
                <w:rFonts w:ascii="標楷體" w:eastAsia="標楷體" w:hAnsi="標楷體"/>
                <w:shd w:val="clear" w:color="auto" w:fill="FFFFFF"/>
              </w:rPr>
              <w:t>身心障礙學生</w:t>
            </w:r>
            <w:r>
              <w:rPr>
                <w:rFonts w:eastAsia="標楷體"/>
                <w:spacing w:val="-16"/>
                <w:sz w:val="18"/>
                <w:szCs w:val="18"/>
                <w:shd w:val="clear" w:color="auto" w:fill="FFFFFF"/>
              </w:rPr>
              <w:t>（如有特殊需求，請另填附件</w:t>
            </w:r>
            <w:r>
              <w:rPr>
                <w:rFonts w:ascii="Book Antiqua" w:eastAsia="標楷體" w:hAnsi="Book Antiqua"/>
                <w:spacing w:val="-16"/>
                <w:sz w:val="18"/>
                <w:szCs w:val="18"/>
                <w:shd w:val="clear" w:color="auto" w:fill="FFFFFF"/>
              </w:rPr>
              <w:t>6</w:t>
            </w:r>
            <w:r>
              <w:rPr>
                <w:rFonts w:eastAsia="標楷體"/>
                <w:spacing w:val="-16"/>
                <w:sz w:val="18"/>
                <w:szCs w:val="18"/>
                <w:shd w:val="clear" w:color="auto" w:fill="FFFFFF"/>
              </w:rPr>
              <w:t>）</w:t>
            </w:r>
          </w:p>
        </w:tc>
      </w:tr>
      <w:tr w:rsidR="00A665E9">
        <w:tblPrEx>
          <w:tblCellMar>
            <w:top w:w="0" w:type="dxa"/>
            <w:bottom w:w="0" w:type="dxa"/>
          </w:tblCellMar>
        </w:tblPrEx>
        <w:tc>
          <w:tcPr>
            <w:tcW w:w="10368" w:type="dxa"/>
            <w:gridSpan w:val="16"/>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pPr>
            <w:r>
              <w:rPr>
                <w:rFonts w:ascii="標楷體" w:eastAsia="標楷體" w:hAnsi="標楷體"/>
                <w:b/>
                <w:shd w:val="clear" w:color="auto" w:fill="FFFFFF"/>
              </w:rPr>
              <w:t>貳、報名資料檢核及同意事項說明</w:t>
            </w:r>
            <w:r>
              <w:rPr>
                <w:rFonts w:ascii="標楷體" w:eastAsia="標楷體" w:hAnsi="標楷體"/>
                <w:sz w:val="22"/>
                <w:shd w:val="clear" w:color="auto" w:fill="FFFFFF"/>
              </w:rPr>
              <w:t>（請逐項勾選確認，並交由就讀學校承辦人逐項審核）</w:t>
            </w:r>
          </w:p>
        </w:tc>
      </w:tr>
      <w:tr w:rsidR="00A665E9">
        <w:tblPrEx>
          <w:tblCellMar>
            <w:top w:w="0" w:type="dxa"/>
            <w:bottom w:w="0" w:type="dxa"/>
          </w:tblCellMar>
        </w:tblPrEx>
        <w:trPr>
          <w:trHeight w:val="454"/>
        </w:trPr>
        <w:tc>
          <w:tcPr>
            <w:tcW w:w="10368" w:type="dxa"/>
            <w:gridSpan w:val="16"/>
            <w:tcBorders>
              <w:top w:val="single" w:sz="4"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A665E9" w:rsidRDefault="00A46F3F">
            <w:pPr>
              <w:snapToGrid w:val="0"/>
              <w:spacing w:line="240" w:lineRule="atLeast"/>
              <w:jc w:val="both"/>
              <w:rPr>
                <w:rFonts w:ascii="標楷體" w:eastAsia="標楷體" w:hAnsi="標楷體"/>
                <w:b/>
                <w:shd w:val="clear" w:color="auto" w:fill="FFFFFF"/>
              </w:rPr>
            </w:pPr>
            <w:r>
              <w:rPr>
                <w:rFonts w:ascii="標楷體" w:eastAsia="標楷體" w:hAnsi="標楷體"/>
                <w:b/>
                <w:shd w:val="clear" w:color="auto" w:fill="FFFFFF"/>
              </w:rPr>
              <w:t>＊為確保家長您及子女的權益，下列事項請逐一確認後勾選，並於下方簽署。</w:t>
            </w:r>
          </w:p>
          <w:p w:rsidR="00A665E9" w:rsidRDefault="00A46F3F">
            <w:pPr>
              <w:snapToGrid w:val="0"/>
              <w:spacing w:line="240" w:lineRule="atLeast"/>
              <w:ind w:left="607" w:hanging="480"/>
              <w:jc w:val="both"/>
            </w:pPr>
            <w:r>
              <w:rPr>
                <w:rFonts w:ascii="標楷體" w:eastAsia="標楷體" w:hAnsi="標楷體"/>
                <w:b/>
                <w:shd w:val="clear" w:color="auto" w:fill="FFFFFF"/>
              </w:rPr>
              <w:t>□</w:t>
            </w:r>
            <w:r>
              <w:rPr>
                <w:rFonts w:ascii="Book Antiqua" w:eastAsia="標楷體" w:hAnsi="Book Antiqua"/>
                <w:b/>
                <w:shd w:val="clear" w:color="auto" w:fill="FFFFFF"/>
              </w:rPr>
              <w:t>1.</w:t>
            </w:r>
            <w:r>
              <w:rPr>
                <w:rFonts w:ascii="Book Antiqua" w:eastAsia="標楷體" w:hAnsi="Book Antiqua"/>
                <w:b/>
                <w:shd w:val="clear" w:color="auto" w:fill="FFFFFF"/>
              </w:rPr>
              <w:t>已詳細閱讀「臺北市</w:t>
            </w:r>
            <w:r>
              <w:rPr>
                <w:rFonts w:ascii="Book Antiqua" w:eastAsia="標楷體" w:hAnsi="Book Antiqua"/>
                <w:b/>
                <w:shd w:val="clear" w:color="auto" w:fill="FFFFFF"/>
              </w:rPr>
              <w:t>112</w:t>
            </w:r>
            <w:r>
              <w:rPr>
                <w:rFonts w:ascii="Book Antiqua" w:eastAsia="標楷體" w:hAnsi="Book Antiqua"/>
                <w:b/>
                <w:shd w:val="clear" w:color="auto" w:fill="FFFFFF"/>
              </w:rPr>
              <w:t>學年度國民小學一般智能資賦優異學生鑑定安置計畫」及「給家長的一封信（如附件</w:t>
            </w:r>
            <w:r>
              <w:rPr>
                <w:rFonts w:ascii="Book Antiqua" w:eastAsia="標楷體" w:hAnsi="Book Antiqua"/>
                <w:b/>
                <w:shd w:val="clear" w:color="auto" w:fill="FFFFFF"/>
              </w:rPr>
              <w:t>1</w:t>
            </w:r>
            <w:r>
              <w:rPr>
                <w:rFonts w:ascii="Book Antiqua" w:eastAsia="標楷體" w:hAnsi="Book Antiqua"/>
                <w:b/>
                <w:shd w:val="clear" w:color="auto" w:fill="FFFFFF"/>
              </w:rPr>
              <w:t>）」，並確實瞭解本鑑定計畫內容、流程、時間及注意事項。</w:t>
            </w:r>
          </w:p>
          <w:p w:rsidR="00A665E9" w:rsidRDefault="00A46F3F">
            <w:pPr>
              <w:snapToGrid w:val="0"/>
              <w:spacing w:line="240" w:lineRule="atLeast"/>
              <w:ind w:left="607" w:hanging="480"/>
              <w:jc w:val="both"/>
            </w:pPr>
            <w:r>
              <w:rPr>
                <w:rFonts w:ascii="標楷體" w:eastAsia="標楷體" w:hAnsi="標楷體"/>
                <w:shd w:val="clear" w:color="auto" w:fill="FFFFFF"/>
              </w:rPr>
              <w:t>□</w:t>
            </w:r>
            <w:r>
              <w:rPr>
                <w:rFonts w:ascii="Book Antiqua" w:eastAsia="標楷體" w:hAnsi="Book Antiqua"/>
                <w:shd w:val="clear" w:color="auto" w:fill="FFFFFF"/>
              </w:rPr>
              <w:t>2.</w:t>
            </w:r>
            <w:r>
              <w:rPr>
                <w:rFonts w:ascii="Book Antiqua" w:eastAsia="標楷體" w:hAnsi="Book Antiqua"/>
                <w:shd w:val="clear" w:color="auto" w:fill="FFFFFF"/>
              </w:rPr>
              <w:t>完成報名表（如附件</w:t>
            </w:r>
            <w:r>
              <w:rPr>
                <w:rFonts w:ascii="Book Antiqua" w:eastAsia="標楷體" w:hAnsi="Book Antiqua"/>
                <w:shd w:val="clear" w:color="auto" w:fill="FFFFFF"/>
              </w:rPr>
              <w:t>2</w:t>
            </w:r>
            <w:r>
              <w:rPr>
                <w:rFonts w:ascii="Book Antiqua" w:eastAsia="標楷體" w:hAnsi="Book Antiqua"/>
                <w:shd w:val="clear" w:color="auto" w:fill="FFFFFF"/>
              </w:rPr>
              <w:t>）。</w:t>
            </w:r>
          </w:p>
          <w:p w:rsidR="00A665E9" w:rsidRDefault="00A46F3F">
            <w:pPr>
              <w:snapToGrid w:val="0"/>
              <w:spacing w:line="240" w:lineRule="atLeast"/>
              <w:ind w:left="607" w:hanging="480"/>
              <w:jc w:val="both"/>
            </w:pPr>
            <w:r>
              <w:rPr>
                <w:rFonts w:ascii="標楷體" w:eastAsia="標楷體" w:hAnsi="標楷體"/>
                <w:shd w:val="clear" w:color="auto" w:fill="FFFFFF"/>
              </w:rPr>
              <w:t>□</w:t>
            </w:r>
            <w:r>
              <w:rPr>
                <w:rFonts w:ascii="Book Antiqua" w:eastAsia="標楷體" w:hAnsi="Book Antiqua"/>
                <w:shd w:val="clear" w:color="auto" w:fill="FFFFFF"/>
              </w:rPr>
              <w:t>3.</w:t>
            </w:r>
            <w:r>
              <w:rPr>
                <w:rFonts w:ascii="Book Antiqua" w:eastAsia="標楷體" w:hAnsi="Book Antiqua"/>
                <w:shd w:val="clear" w:color="auto" w:fill="FFFFFF"/>
              </w:rPr>
              <w:t>完成觀察推薦表（如附件</w:t>
            </w:r>
            <w:r>
              <w:rPr>
                <w:rFonts w:ascii="Book Antiqua" w:eastAsia="標楷體" w:hAnsi="Book Antiqua"/>
                <w:shd w:val="clear" w:color="auto" w:fill="FFFFFF"/>
              </w:rPr>
              <w:t>3</w:t>
            </w:r>
            <w:r>
              <w:rPr>
                <w:rFonts w:ascii="Book Antiqua" w:eastAsia="標楷體" w:hAnsi="Book Antiqua"/>
                <w:shd w:val="clear" w:color="auto" w:fill="FFFFFF"/>
              </w:rPr>
              <w:t>，請填妥觀察及推薦內容並簽名）。</w:t>
            </w:r>
          </w:p>
          <w:p w:rsidR="00A665E9" w:rsidRDefault="00A46F3F">
            <w:pPr>
              <w:snapToGrid w:val="0"/>
              <w:spacing w:line="240" w:lineRule="atLeast"/>
              <w:ind w:left="607" w:hanging="480"/>
              <w:jc w:val="both"/>
            </w:pPr>
            <w:r>
              <w:rPr>
                <w:rFonts w:ascii="標楷體" w:eastAsia="標楷體" w:hAnsi="標楷體"/>
                <w:shd w:val="clear" w:color="auto" w:fill="FFFFFF"/>
              </w:rPr>
              <w:t>□</w:t>
            </w:r>
            <w:r>
              <w:rPr>
                <w:rFonts w:ascii="Book Antiqua" w:eastAsia="標楷體" w:hAnsi="Book Antiqua"/>
                <w:shd w:val="clear" w:color="auto" w:fill="FFFFFF"/>
              </w:rPr>
              <w:t>4.</w:t>
            </w:r>
            <w:r>
              <w:rPr>
                <w:rFonts w:ascii="Book Antiqua" w:eastAsia="標楷體" w:hAnsi="Book Antiqua"/>
                <w:shd w:val="clear" w:color="auto" w:fill="FFFFFF"/>
              </w:rPr>
              <w:t>完成特殊應考服務申請表（如附件</w:t>
            </w:r>
            <w:r>
              <w:rPr>
                <w:rFonts w:ascii="Book Antiqua" w:eastAsia="標楷體" w:hAnsi="Book Antiqua"/>
                <w:shd w:val="clear" w:color="auto" w:fill="FFFFFF"/>
              </w:rPr>
              <w:t>6</w:t>
            </w:r>
            <w:r>
              <w:rPr>
                <w:rFonts w:ascii="Book Antiqua" w:eastAsia="標楷體" w:hAnsi="Book Antiqua"/>
                <w:shd w:val="clear" w:color="auto" w:fill="FFFFFF"/>
              </w:rPr>
              <w:t>，請填妥內容並簽名，無需求者則免附）。</w:t>
            </w:r>
          </w:p>
          <w:p w:rsidR="00A665E9" w:rsidRDefault="00A46F3F">
            <w:pPr>
              <w:snapToGrid w:val="0"/>
              <w:spacing w:line="240" w:lineRule="atLeast"/>
              <w:ind w:left="607" w:hanging="480"/>
              <w:jc w:val="both"/>
            </w:pPr>
            <w:r>
              <w:rPr>
                <w:rFonts w:ascii="標楷體" w:eastAsia="標楷體" w:hAnsi="標楷體"/>
                <w:shd w:val="clear" w:color="auto" w:fill="FFFFFF"/>
              </w:rPr>
              <w:t>□</w:t>
            </w:r>
            <w:r>
              <w:rPr>
                <w:rFonts w:ascii="Book Antiqua" w:eastAsia="標楷體" w:hAnsi="Book Antiqua"/>
                <w:shd w:val="clear" w:color="auto" w:fill="FFFFFF"/>
              </w:rPr>
              <w:t>5.</w:t>
            </w:r>
            <w:r>
              <w:rPr>
                <w:rFonts w:ascii="Book Antiqua" w:eastAsia="標楷體" w:hAnsi="Book Antiqua"/>
                <w:shd w:val="clear" w:color="auto" w:fill="FFFFFF"/>
              </w:rPr>
              <w:t>是否曾參加過智力測驗？（請勾選：</w:t>
            </w:r>
            <w:r>
              <w:rPr>
                <w:rFonts w:ascii="標楷體" w:eastAsia="標楷體" w:hAnsi="標楷體"/>
                <w:shd w:val="clear" w:color="auto" w:fill="FFFFFF"/>
              </w:rPr>
              <w:t>□</w:t>
            </w:r>
            <w:r>
              <w:rPr>
                <w:rFonts w:ascii="標楷體" w:eastAsia="標楷體" w:hAnsi="標楷體"/>
                <w:shd w:val="clear" w:color="auto" w:fill="FFFFFF"/>
              </w:rPr>
              <w:t>是</w:t>
            </w:r>
            <w:r>
              <w:rPr>
                <w:rFonts w:ascii="標楷體" w:eastAsia="標楷體" w:hAnsi="標楷體"/>
                <w:shd w:val="clear" w:color="auto" w:fill="FFFFFF"/>
              </w:rPr>
              <w:t xml:space="preserve">  □</w:t>
            </w:r>
            <w:r>
              <w:rPr>
                <w:rFonts w:ascii="標楷體" w:eastAsia="標楷體" w:hAnsi="標楷體"/>
                <w:shd w:val="clear" w:color="auto" w:fill="FFFFFF"/>
              </w:rPr>
              <w:t>否</w:t>
            </w:r>
            <w:r>
              <w:rPr>
                <w:rFonts w:ascii="Book Antiqua" w:eastAsia="標楷體" w:hAnsi="Book Antiqua"/>
                <w:shd w:val="clear" w:color="auto" w:fill="FFFFFF"/>
              </w:rPr>
              <w:t>）</w:t>
            </w:r>
          </w:p>
          <w:p w:rsidR="00A665E9" w:rsidRDefault="00A46F3F">
            <w:pPr>
              <w:snapToGrid w:val="0"/>
              <w:spacing w:line="240" w:lineRule="atLeast"/>
              <w:ind w:left="607" w:hanging="480"/>
              <w:jc w:val="both"/>
            </w:pPr>
            <w:r>
              <w:rPr>
                <w:rFonts w:ascii="Book Antiqua" w:eastAsia="標楷體" w:hAnsi="Book Antiqua"/>
                <w:shd w:val="clear" w:color="auto" w:fill="FFFFFF"/>
              </w:rPr>
              <w:t>□6.</w:t>
            </w:r>
            <w:r>
              <w:rPr>
                <w:rFonts w:ascii="Book Antiqua" w:eastAsia="標楷體" w:hAnsi="Book Antiqua"/>
                <w:shd w:val="clear" w:color="auto" w:fill="FFFFFF"/>
              </w:rPr>
              <w:t>是否曾接受過醫療院所或相關機構之各項測驗？（請勾選：</w:t>
            </w:r>
            <w:r>
              <w:rPr>
                <w:rFonts w:ascii="標楷體" w:eastAsia="標楷體" w:hAnsi="標楷體"/>
                <w:shd w:val="clear" w:color="auto" w:fill="FFFFFF"/>
              </w:rPr>
              <w:t>□</w:t>
            </w:r>
            <w:r>
              <w:rPr>
                <w:rFonts w:ascii="標楷體" w:eastAsia="標楷體" w:hAnsi="標楷體"/>
                <w:shd w:val="clear" w:color="auto" w:fill="FFFFFF"/>
              </w:rPr>
              <w:t>是</w:t>
            </w:r>
            <w:r>
              <w:rPr>
                <w:rFonts w:ascii="標楷體" w:eastAsia="標楷體" w:hAnsi="標楷體"/>
                <w:shd w:val="clear" w:color="auto" w:fill="FFFFFF"/>
              </w:rPr>
              <w:t xml:space="preserve">  □</w:t>
            </w:r>
            <w:r>
              <w:rPr>
                <w:rFonts w:ascii="標楷體" w:eastAsia="標楷體" w:hAnsi="標楷體"/>
                <w:shd w:val="clear" w:color="auto" w:fill="FFFFFF"/>
              </w:rPr>
              <w:t>否</w:t>
            </w:r>
            <w:r>
              <w:rPr>
                <w:rFonts w:ascii="Book Antiqua" w:eastAsia="標楷體" w:hAnsi="Book Antiqua"/>
                <w:shd w:val="clear" w:color="auto" w:fill="FFFFFF"/>
              </w:rPr>
              <w:t>）</w:t>
            </w:r>
          </w:p>
          <w:p w:rsidR="00A665E9" w:rsidRDefault="00A46F3F">
            <w:pPr>
              <w:snapToGrid w:val="0"/>
              <w:spacing w:line="240" w:lineRule="atLeast"/>
              <w:ind w:left="607" w:hanging="480"/>
              <w:jc w:val="both"/>
            </w:pPr>
            <w:r>
              <w:rPr>
                <w:rFonts w:ascii="標楷體" w:eastAsia="標楷體" w:hAnsi="標楷體"/>
                <w:shd w:val="clear" w:color="auto" w:fill="FFFFFF"/>
              </w:rPr>
              <w:t>□</w:t>
            </w:r>
            <w:r>
              <w:rPr>
                <w:rFonts w:ascii="Book Antiqua" w:eastAsia="標楷體" w:hAnsi="Book Antiqua"/>
                <w:shd w:val="clear" w:color="auto" w:fill="FFFFFF"/>
              </w:rPr>
              <w:t>7.</w:t>
            </w:r>
            <w:r>
              <w:rPr>
                <w:rFonts w:ascii="Book Antiqua" w:eastAsia="標楷體" w:hAnsi="Book Antiqua"/>
                <w:shd w:val="clear" w:color="auto" w:fill="FFFFFF"/>
              </w:rPr>
              <w:t>是否曾參加</w:t>
            </w:r>
            <w:r>
              <w:rPr>
                <w:rFonts w:ascii="標楷體" w:eastAsia="標楷體" w:hAnsi="標楷體"/>
                <w:szCs w:val="24"/>
                <w:shd w:val="clear" w:color="auto" w:fill="FFFFFF"/>
              </w:rPr>
              <w:t>本市或外縣市特殊學生鑑定</w:t>
            </w:r>
            <w:r>
              <w:rPr>
                <w:rFonts w:ascii="標楷體" w:eastAsia="標楷體" w:hAnsi="標楷體"/>
                <w:szCs w:val="24"/>
                <w:shd w:val="clear" w:color="auto" w:fill="FFFFFF"/>
              </w:rPr>
              <w:t>/</w:t>
            </w:r>
            <w:r>
              <w:rPr>
                <w:rFonts w:ascii="標楷體" w:eastAsia="標楷體" w:hAnsi="標楷體"/>
                <w:szCs w:val="24"/>
                <w:shd w:val="clear" w:color="auto" w:fill="FFFFFF"/>
              </w:rPr>
              <w:t>資優鑑定</w:t>
            </w:r>
            <w:r>
              <w:rPr>
                <w:rFonts w:ascii="Book Antiqua" w:eastAsia="標楷體" w:hAnsi="Book Antiqua"/>
                <w:shd w:val="clear" w:color="auto" w:fill="FFFFFF"/>
              </w:rPr>
              <w:t>？（請勾選：</w:t>
            </w:r>
            <w:r>
              <w:rPr>
                <w:rFonts w:ascii="標楷體" w:eastAsia="標楷體" w:hAnsi="標楷體"/>
                <w:shd w:val="clear" w:color="auto" w:fill="FFFFFF"/>
              </w:rPr>
              <w:t>□</w:t>
            </w:r>
            <w:r>
              <w:rPr>
                <w:rFonts w:ascii="標楷體" w:eastAsia="標楷體" w:hAnsi="標楷體"/>
                <w:shd w:val="clear" w:color="auto" w:fill="FFFFFF"/>
              </w:rPr>
              <w:t>是</w:t>
            </w:r>
            <w:r>
              <w:rPr>
                <w:rFonts w:ascii="標楷體" w:eastAsia="標楷體" w:hAnsi="標楷體"/>
                <w:shd w:val="clear" w:color="auto" w:fill="FFFFFF"/>
              </w:rPr>
              <w:t xml:space="preserve">  □</w:t>
            </w:r>
            <w:r>
              <w:rPr>
                <w:rFonts w:ascii="標楷體" w:eastAsia="標楷體" w:hAnsi="標楷體"/>
                <w:shd w:val="clear" w:color="auto" w:fill="FFFFFF"/>
              </w:rPr>
              <w:t>否</w:t>
            </w:r>
            <w:r>
              <w:rPr>
                <w:rFonts w:ascii="Book Antiqua" w:eastAsia="標楷體" w:hAnsi="Book Antiqua"/>
                <w:shd w:val="clear" w:color="auto" w:fill="FFFFFF"/>
              </w:rPr>
              <w:t>）</w:t>
            </w:r>
          </w:p>
          <w:p w:rsidR="00A665E9" w:rsidRDefault="00A46F3F">
            <w:pPr>
              <w:snapToGrid w:val="0"/>
              <w:spacing w:line="240" w:lineRule="atLeast"/>
              <w:ind w:left="607" w:hanging="480"/>
              <w:jc w:val="both"/>
              <w:rPr>
                <w:rFonts w:ascii="Book Antiqua" w:eastAsia="標楷體" w:hAnsi="Book Antiqua"/>
                <w:shd w:val="clear" w:color="auto" w:fill="FFFFFF"/>
              </w:rPr>
            </w:pPr>
            <w:r>
              <w:rPr>
                <w:rFonts w:ascii="Book Antiqua" w:eastAsia="標楷體" w:hAnsi="Book Antiqua"/>
                <w:shd w:val="clear" w:color="auto" w:fill="FFFFFF"/>
              </w:rPr>
              <w:t>□8.</w:t>
            </w:r>
            <w:r>
              <w:rPr>
                <w:rFonts w:ascii="Book Antiqua" w:eastAsia="標楷體" w:hAnsi="Book Antiqua"/>
                <w:shd w:val="clear" w:color="auto" w:fill="FFFFFF"/>
              </w:rPr>
              <w:t>同意本市</w:t>
            </w:r>
            <w:r>
              <w:rPr>
                <w:rFonts w:ascii="Book Antiqua" w:eastAsia="標楷體" w:hAnsi="Book Antiqua"/>
                <w:shd w:val="clear" w:color="auto" w:fill="FFFFFF"/>
              </w:rPr>
              <w:t>112</w:t>
            </w:r>
            <w:r>
              <w:rPr>
                <w:rFonts w:ascii="Book Antiqua" w:eastAsia="標楷體" w:hAnsi="Book Antiqua"/>
                <w:shd w:val="clear" w:color="auto" w:fill="FFFFFF"/>
              </w:rPr>
              <w:t>學年度國民小學一般智能資優鑑定心評教師，依鑑定計畫對</w:t>
            </w:r>
            <w:r>
              <w:rPr>
                <w:rFonts w:ascii="Book Antiqua" w:eastAsia="標楷體" w:hAnsi="Book Antiqua"/>
                <w:shd w:val="clear" w:color="auto" w:fill="FFFFFF"/>
              </w:rPr>
              <w:t xml:space="preserve">  </w:t>
            </w:r>
            <w:r>
              <w:rPr>
                <w:rFonts w:ascii="Book Antiqua" w:eastAsia="標楷體" w:hAnsi="Book Antiqua"/>
                <w:shd w:val="clear" w:color="auto" w:fill="FFFFFF"/>
              </w:rPr>
              <w:t>貴子弟實施相關測驗及評量。</w:t>
            </w:r>
          </w:p>
          <w:p w:rsidR="00A665E9" w:rsidRDefault="00A46F3F">
            <w:pPr>
              <w:snapToGrid w:val="0"/>
              <w:spacing w:before="90" w:line="240" w:lineRule="atLeast"/>
              <w:ind w:left="5370" w:hanging="1"/>
            </w:pPr>
            <w:r>
              <w:rPr>
                <w:rFonts w:ascii="Book Antiqua" w:eastAsia="標楷體" w:hAnsi="Book Antiqua"/>
                <w:b/>
                <w:shd w:val="clear" w:color="auto" w:fill="FFFFFF"/>
              </w:rPr>
              <w:t>父母或監護人</w:t>
            </w:r>
            <w:r>
              <w:rPr>
                <w:rFonts w:ascii="Book Antiqua" w:eastAsia="標楷體" w:hAnsi="Book Antiqua"/>
                <w:shd w:val="clear" w:color="auto" w:fill="FFFFFF"/>
              </w:rPr>
              <w:t>簽名：</w:t>
            </w:r>
            <w:r>
              <w:rPr>
                <w:rFonts w:ascii="Book Antiqua" w:eastAsia="標楷體" w:hAnsi="Book Antiqua"/>
                <w:u w:val="single"/>
                <w:shd w:val="clear" w:color="auto" w:fill="FFFFFF"/>
              </w:rPr>
              <w:t xml:space="preserve">                     </w:t>
            </w:r>
          </w:p>
          <w:p w:rsidR="00A665E9" w:rsidRDefault="00A46F3F">
            <w:pPr>
              <w:snapToGrid w:val="0"/>
              <w:spacing w:before="90" w:line="240" w:lineRule="atLeast"/>
              <w:ind w:left="5370" w:hanging="1"/>
            </w:pPr>
            <w:r>
              <w:rPr>
                <w:rFonts w:ascii="標楷體" w:eastAsia="標楷體" w:hAnsi="標楷體"/>
                <w:shd w:val="clear" w:color="auto" w:fill="FFFFFF"/>
              </w:rPr>
              <w:t>中華民國</w:t>
            </w:r>
            <w:r>
              <w:rPr>
                <w:rFonts w:ascii="標楷體" w:eastAsia="標楷體" w:hAnsi="標楷體"/>
                <w:u w:val="single"/>
                <w:shd w:val="clear" w:color="auto" w:fill="FFFFFF"/>
              </w:rPr>
              <w:t xml:space="preserve">         </w:t>
            </w:r>
            <w:r>
              <w:rPr>
                <w:rFonts w:ascii="標楷體" w:eastAsia="標楷體" w:hAnsi="標楷體"/>
                <w:shd w:val="clear" w:color="auto" w:fill="FFFFFF"/>
              </w:rPr>
              <w:t>年</w:t>
            </w:r>
            <w:r>
              <w:rPr>
                <w:rFonts w:ascii="標楷體" w:eastAsia="標楷體" w:hAnsi="標楷體"/>
                <w:u w:val="single"/>
                <w:shd w:val="clear" w:color="auto" w:fill="FFFFFF"/>
              </w:rPr>
              <w:t xml:space="preserve">         </w:t>
            </w:r>
            <w:r>
              <w:rPr>
                <w:rFonts w:ascii="標楷體" w:eastAsia="標楷體" w:hAnsi="標楷體"/>
                <w:shd w:val="clear" w:color="auto" w:fill="FFFFFF"/>
              </w:rPr>
              <w:t>月</w:t>
            </w:r>
            <w:r>
              <w:rPr>
                <w:rFonts w:ascii="標楷體" w:eastAsia="標楷體" w:hAnsi="標楷體"/>
                <w:u w:val="single"/>
                <w:shd w:val="clear" w:color="auto" w:fill="FFFFFF"/>
              </w:rPr>
              <w:t xml:space="preserve">         </w:t>
            </w:r>
            <w:r>
              <w:rPr>
                <w:rFonts w:ascii="標楷體" w:eastAsia="標楷體" w:hAnsi="標楷體"/>
                <w:shd w:val="clear" w:color="auto" w:fill="FFFFFF"/>
              </w:rPr>
              <w:t>日</w:t>
            </w:r>
          </w:p>
        </w:tc>
      </w:tr>
      <w:tr w:rsidR="00A665E9">
        <w:tblPrEx>
          <w:tblCellMar>
            <w:top w:w="0" w:type="dxa"/>
            <w:bottom w:w="0" w:type="dxa"/>
          </w:tblCellMar>
        </w:tblPrEx>
        <w:tc>
          <w:tcPr>
            <w:tcW w:w="10368" w:type="dxa"/>
            <w:gridSpan w:val="16"/>
            <w:tcBorders>
              <w:top w:val="double" w:sz="4" w:space="0" w:color="000000"/>
              <w:left w:val="double" w:sz="4" w:space="0" w:color="000000"/>
              <w:bottom w:val="single" w:sz="2" w:space="0" w:color="000000"/>
              <w:right w:val="doub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pPr>
            <w:r>
              <w:rPr>
                <w:rFonts w:ascii="標楷體" w:eastAsia="標楷體" w:hAnsi="標楷體"/>
                <w:b/>
                <w:shd w:val="clear" w:color="auto" w:fill="FFFFFF"/>
              </w:rPr>
              <w:t>參、報名資格審查及核發評量序號</w:t>
            </w:r>
            <w:r>
              <w:rPr>
                <w:rFonts w:ascii="標楷體" w:eastAsia="標楷體" w:hAnsi="標楷體"/>
                <w:b/>
                <w:sz w:val="20"/>
                <w:szCs w:val="20"/>
                <w:shd w:val="clear" w:color="auto" w:fill="FFFFFF"/>
              </w:rPr>
              <w:t>（請就讀學校填寫相關資料及核章，並檢核鑑定安置系統線上資料）</w:t>
            </w:r>
          </w:p>
        </w:tc>
      </w:tr>
      <w:tr w:rsidR="00A665E9">
        <w:tblPrEx>
          <w:tblCellMar>
            <w:top w:w="0" w:type="dxa"/>
            <w:bottom w:w="0" w:type="dxa"/>
          </w:tblCellMar>
        </w:tblPrEx>
        <w:trPr>
          <w:trHeight w:val="1277"/>
        </w:trPr>
        <w:tc>
          <w:tcPr>
            <w:tcW w:w="644" w:type="dxa"/>
            <w:tcBorders>
              <w:top w:val="single" w:sz="2"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before="180" w:line="240" w:lineRule="atLeast"/>
              <w:jc w:val="center"/>
            </w:pPr>
            <w:r>
              <w:rPr>
                <w:rFonts w:ascii="標楷體" w:eastAsia="標楷體" w:hAnsi="標楷體"/>
                <w:b/>
                <w:shd w:val="clear" w:color="auto" w:fill="FFFFFF"/>
              </w:rPr>
              <w:t>報名資格</w:t>
            </w:r>
          </w:p>
        </w:tc>
        <w:tc>
          <w:tcPr>
            <w:tcW w:w="6160" w:type="dxa"/>
            <w:gridSpan w:val="12"/>
            <w:tcBorders>
              <w:top w:val="single" w:sz="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pPr>
            <w:r>
              <w:rPr>
                <w:rFonts w:ascii="標楷體" w:eastAsia="標楷體" w:hAnsi="標楷體"/>
                <w:shd w:val="clear" w:color="auto" w:fill="FFFFFF"/>
              </w:rPr>
              <w:t>□</w:t>
            </w:r>
            <w:r>
              <w:rPr>
                <w:rFonts w:ascii="Book Antiqua" w:eastAsia="標楷體" w:hAnsi="Book Antiqua"/>
                <w:shd w:val="clear" w:color="auto" w:fill="FFFFFF"/>
              </w:rPr>
              <w:t>CPM</w:t>
            </w:r>
            <w:r>
              <w:rPr>
                <w:rFonts w:ascii="Book Antiqua" w:eastAsia="標楷體" w:hAnsi="Book Antiqua"/>
                <w:shd w:val="clear" w:color="auto" w:fill="FFFFFF"/>
              </w:rPr>
              <w:t>或</w:t>
            </w:r>
            <w:r>
              <w:rPr>
                <w:rFonts w:ascii="Book Antiqua" w:eastAsia="標楷體" w:hAnsi="Book Antiqua"/>
                <w:shd w:val="clear" w:color="auto" w:fill="FFFFFF"/>
              </w:rPr>
              <w:t>SPM</w:t>
            </w:r>
            <w:r>
              <w:rPr>
                <w:rFonts w:ascii="Book Antiqua" w:eastAsia="標楷體" w:hAnsi="Book Antiqua"/>
                <w:shd w:val="clear" w:color="auto" w:fill="FFFFFF"/>
              </w:rPr>
              <w:t>成績達百分等級</w:t>
            </w:r>
            <w:r>
              <w:rPr>
                <w:rFonts w:ascii="Book Antiqua" w:eastAsia="標楷體" w:hAnsi="Book Antiqua"/>
                <w:shd w:val="clear" w:color="auto" w:fill="FFFFFF"/>
              </w:rPr>
              <w:t>85</w:t>
            </w:r>
            <w:r>
              <w:rPr>
                <w:rFonts w:ascii="Book Antiqua" w:eastAsia="標楷體" w:hAnsi="Book Antiqua"/>
                <w:shd w:val="clear" w:color="auto" w:fill="FFFFFF"/>
              </w:rPr>
              <w:t>以上</w:t>
            </w:r>
            <w:r>
              <w:rPr>
                <w:rFonts w:ascii="Book Antiqua" w:eastAsia="標楷體" w:hAnsi="Book Antiqua"/>
                <w:b/>
                <w:szCs w:val="24"/>
                <w:shd w:val="clear" w:color="auto" w:fill="FFFFFF"/>
              </w:rPr>
              <w:t>請班級導師填寫</w:t>
            </w:r>
          </w:p>
          <w:p w:rsidR="00A665E9" w:rsidRDefault="00A46F3F">
            <w:pPr>
              <w:snapToGrid w:val="0"/>
              <w:spacing w:line="240" w:lineRule="atLeast"/>
              <w:ind w:firstLine="240"/>
            </w:pPr>
            <w:r>
              <w:rPr>
                <w:rFonts w:ascii="Book Antiqua" w:eastAsia="標楷體" w:hAnsi="Book Antiqua"/>
                <w:szCs w:val="24"/>
                <w:shd w:val="clear" w:color="auto" w:fill="FFFFFF"/>
              </w:rPr>
              <w:t>（</w:t>
            </w:r>
            <w:r>
              <w:rPr>
                <w:rFonts w:ascii="Book Antiqua" w:eastAsia="標楷體" w:hAnsi="Book Antiqua"/>
                <w:szCs w:val="24"/>
                <w:shd w:val="clear" w:color="auto" w:fill="FFFFFF"/>
              </w:rPr>
              <w:t>CPM/</w:t>
            </w:r>
            <w:r>
              <w:rPr>
                <w:rFonts w:ascii="Book Antiqua" w:eastAsia="標楷體" w:hAnsi="Book Antiqua"/>
                <w:szCs w:val="24"/>
                <w:shd w:val="clear" w:color="auto" w:fill="FFFFFF"/>
              </w:rPr>
              <w:t>原始分數：</w:t>
            </w:r>
            <w:r>
              <w:rPr>
                <w:rFonts w:ascii="Book Antiqua" w:eastAsia="標楷體" w:hAnsi="Book Antiqua"/>
                <w:szCs w:val="24"/>
                <w:u w:val="single"/>
                <w:shd w:val="clear" w:color="auto" w:fill="FFFFFF"/>
              </w:rPr>
              <w:t xml:space="preserve">       </w:t>
            </w:r>
            <w:r>
              <w:rPr>
                <w:rFonts w:ascii="Book Antiqua" w:eastAsia="標楷體" w:hAnsi="Book Antiqua"/>
                <w:szCs w:val="24"/>
                <w:shd w:val="clear" w:color="auto" w:fill="FFFFFF"/>
              </w:rPr>
              <w:t>百分等級：</w:t>
            </w:r>
            <w:r>
              <w:rPr>
                <w:rFonts w:ascii="Book Antiqua" w:eastAsia="標楷體" w:hAnsi="Book Antiqua"/>
                <w:szCs w:val="24"/>
                <w:u w:val="single"/>
                <w:shd w:val="clear" w:color="auto" w:fill="FFFFFF"/>
              </w:rPr>
              <w:t xml:space="preserve">       </w:t>
            </w:r>
            <w:r>
              <w:rPr>
                <w:rFonts w:ascii="Book Antiqua" w:eastAsia="標楷體" w:hAnsi="Book Antiqua"/>
                <w:szCs w:val="24"/>
                <w:shd w:val="clear" w:color="auto" w:fill="FFFFFF"/>
              </w:rPr>
              <w:t>）</w:t>
            </w:r>
          </w:p>
          <w:p w:rsidR="00A665E9" w:rsidRDefault="00A46F3F">
            <w:pPr>
              <w:snapToGrid w:val="0"/>
              <w:spacing w:line="240" w:lineRule="atLeast"/>
              <w:ind w:firstLine="240"/>
            </w:pPr>
            <w:r>
              <w:rPr>
                <w:rFonts w:ascii="Book Antiqua" w:eastAsia="標楷體" w:hAnsi="Book Antiqua"/>
                <w:szCs w:val="24"/>
                <w:shd w:val="clear" w:color="auto" w:fill="FFFFFF"/>
              </w:rPr>
              <w:t>（</w:t>
            </w:r>
            <w:r>
              <w:rPr>
                <w:rFonts w:ascii="Book Antiqua" w:eastAsia="標楷體" w:hAnsi="Book Antiqua"/>
                <w:szCs w:val="24"/>
                <w:shd w:val="clear" w:color="auto" w:fill="FFFFFF"/>
              </w:rPr>
              <w:t>SPM/</w:t>
            </w:r>
            <w:r>
              <w:rPr>
                <w:rFonts w:ascii="Book Antiqua" w:eastAsia="標楷體" w:hAnsi="Book Antiqua"/>
                <w:szCs w:val="24"/>
                <w:shd w:val="clear" w:color="auto" w:fill="FFFFFF"/>
              </w:rPr>
              <w:t>原始分數：</w:t>
            </w:r>
            <w:r>
              <w:rPr>
                <w:rFonts w:ascii="Book Antiqua" w:eastAsia="標楷體" w:hAnsi="Book Antiqua"/>
                <w:szCs w:val="24"/>
                <w:u w:val="single"/>
                <w:shd w:val="clear" w:color="auto" w:fill="FFFFFF"/>
              </w:rPr>
              <w:t xml:space="preserve">       </w:t>
            </w:r>
            <w:r>
              <w:rPr>
                <w:rFonts w:ascii="Book Antiqua" w:eastAsia="標楷體" w:hAnsi="Book Antiqua"/>
                <w:szCs w:val="24"/>
                <w:shd w:val="clear" w:color="auto" w:fill="FFFFFF"/>
              </w:rPr>
              <w:t>百分等級：</w:t>
            </w:r>
            <w:r>
              <w:rPr>
                <w:rFonts w:ascii="Book Antiqua" w:eastAsia="標楷體" w:hAnsi="Book Antiqua"/>
                <w:szCs w:val="24"/>
                <w:u w:val="single"/>
                <w:shd w:val="clear" w:color="auto" w:fill="FFFFFF"/>
              </w:rPr>
              <w:t xml:space="preserve">       </w:t>
            </w:r>
            <w:r>
              <w:rPr>
                <w:rFonts w:ascii="Book Antiqua" w:eastAsia="標楷體" w:hAnsi="Book Antiqua"/>
                <w:szCs w:val="24"/>
                <w:shd w:val="clear" w:color="auto" w:fill="FFFFFF"/>
              </w:rPr>
              <w:t>）</w:t>
            </w:r>
          </w:p>
          <w:p w:rsidR="00A665E9" w:rsidRDefault="00A46F3F">
            <w:pPr>
              <w:snapToGrid w:val="0"/>
              <w:spacing w:line="240" w:lineRule="atLeast"/>
            </w:pPr>
            <w:r>
              <w:rPr>
                <w:rFonts w:ascii="標楷體" w:eastAsia="標楷體" w:hAnsi="標楷體"/>
                <w:shd w:val="clear" w:color="auto" w:fill="FFFFFF"/>
              </w:rPr>
              <w:t>□</w:t>
            </w:r>
            <w:r>
              <w:rPr>
                <w:rFonts w:ascii="Book Antiqua" w:eastAsia="標楷體" w:hAnsi="Book Antiqua"/>
                <w:shd w:val="clear" w:color="auto" w:fill="FFFFFF"/>
              </w:rPr>
              <w:t>表現優異，由導師、家長推薦</w:t>
            </w:r>
          </w:p>
        </w:tc>
        <w:tc>
          <w:tcPr>
            <w:tcW w:w="1200"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就讀學校</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承辦人</w:t>
            </w:r>
          </w:p>
          <w:p w:rsidR="00A665E9" w:rsidRDefault="00A46F3F">
            <w:pPr>
              <w:snapToGrid w:val="0"/>
              <w:spacing w:line="240" w:lineRule="atLeast"/>
              <w:jc w:val="center"/>
              <w:rPr>
                <w:rFonts w:ascii="Book Antiqua" w:eastAsia="標楷體" w:hAnsi="Book Antiqua"/>
                <w:szCs w:val="24"/>
                <w:shd w:val="clear" w:color="auto" w:fill="FFFFFF"/>
              </w:rPr>
            </w:pPr>
            <w:r>
              <w:rPr>
                <w:rFonts w:ascii="Book Antiqua" w:eastAsia="標楷體" w:hAnsi="Book Antiqua"/>
                <w:szCs w:val="24"/>
                <w:shd w:val="clear" w:color="auto" w:fill="FFFFFF"/>
              </w:rPr>
              <w:t>簽</w:t>
            </w:r>
            <w:r>
              <w:rPr>
                <w:rFonts w:ascii="Book Antiqua" w:eastAsia="標楷體" w:hAnsi="Book Antiqua"/>
                <w:szCs w:val="24"/>
                <w:shd w:val="clear" w:color="auto" w:fill="FFFFFF"/>
              </w:rPr>
              <w:t>(</w:t>
            </w:r>
            <w:r>
              <w:rPr>
                <w:rFonts w:ascii="Book Antiqua" w:eastAsia="標楷體" w:hAnsi="Book Antiqua"/>
                <w:szCs w:val="24"/>
                <w:shd w:val="clear" w:color="auto" w:fill="FFFFFF"/>
              </w:rPr>
              <w:t>核</w:t>
            </w:r>
            <w:r>
              <w:rPr>
                <w:rFonts w:ascii="Book Antiqua" w:eastAsia="標楷體" w:hAnsi="Book Antiqua"/>
                <w:szCs w:val="24"/>
                <w:shd w:val="clear" w:color="auto" w:fill="FFFFFF"/>
              </w:rPr>
              <w:t>)</w:t>
            </w:r>
            <w:r>
              <w:rPr>
                <w:rFonts w:ascii="Book Antiqua" w:eastAsia="標楷體" w:hAnsi="Book Antiqua"/>
                <w:szCs w:val="24"/>
                <w:shd w:val="clear" w:color="auto" w:fill="FFFFFF"/>
              </w:rPr>
              <w:t>章</w:t>
            </w:r>
          </w:p>
        </w:tc>
        <w:tc>
          <w:tcPr>
            <w:tcW w:w="2364" w:type="dxa"/>
            <w:tcBorders>
              <w:top w:val="single" w:sz="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665E9" w:rsidRDefault="00A665E9">
            <w:pPr>
              <w:snapToGrid w:val="0"/>
              <w:spacing w:before="90" w:after="90" w:line="240" w:lineRule="atLeast"/>
              <w:rPr>
                <w:rFonts w:ascii="標楷體" w:eastAsia="標楷體" w:hAnsi="標楷體"/>
                <w:shd w:val="clear" w:color="auto" w:fill="FFFFFF"/>
              </w:rPr>
            </w:pPr>
          </w:p>
        </w:tc>
      </w:tr>
      <w:tr w:rsidR="00A665E9">
        <w:tblPrEx>
          <w:tblCellMar>
            <w:top w:w="0" w:type="dxa"/>
            <w:bottom w:w="0" w:type="dxa"/>
          </w:tblCellMar>
        </w:tblPrEx>
        <w:trPr>
          <w:trHeight w:val="1418"/>
        </w:trPr>
        <w:tc>
          <w:tcPr>
            <w:tcW w:w="644" w:type="dxa"/>
            <w:tcBorders>
              <w:top w:val="single" w:sz="2"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Book Antiqua" w:eastAsia="標楷體" w:hAnsi="Book Antiqua"/>
                <w:b/>
                <w:color w:val="000000"/>
                <w:shd w:val="clear" w:color="auto" w:fill="FFFFFF"/>
              </w:rPr>
              <w:t>評量序號</w:t>
            </w:r>
          </w:p>
        </w:tc>
        <w:tc>
          <w:tcPr>
            <w:tcW w:w="6160" w:type="dxa"/>
            <w:gridSpan w:val="12"/>
            <w:tcBorders>
              <w:top w:val="single" w:sz="2"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tcPr>
          <w:p w:rsidR="00A665E9" w:rsidRDefault="00A46F3F">
            <w:pPr>
              <w:snapToGrid w:val="0"/>
              <w:spacing w:line="240" w:lineRule="atLeast"/>
              <w:jc w:val="both"/>
            </w:pPr>
            <w:r>
              <w:rPr>
                <w:rFonts w:ascii="Book Antiqua" w:eastAsia="標楷體" w:hAnsi="Book Antiqua"/>
                <w:b/>
                <w:color w:val="000000"/>
                <w:spacing w:val="-14"/>
                <w:sz w:val="20"/>
                <w:szCs w:val="20"/>
                <w:shd w:val="clear" w:color="auto" w:fill="FFFFFF"/>
              </w:rPr>
              <w:t>受理轉介鑑定學校聯絡箱號（三位數）－現就讀年級－就讀學校聯絡箱號（三位數）</w:t>
            </w:r>
            <w:r>
              <w:rPr>
                <w:rFonts w:ascii="Book Antiqua" w:eastAsia="標楷體" w:hAnsi="Book Antiqua"/>
                <w:b/>
                <w:color w:val="000000"/>
                <w:spacing w:val="-12"/>
                <w:sz w:val="20"/>
                <w:szCs w:val="20"/>
                <w:shd w:val="clear" w:color="auto" w:fill="FFFFFF"/>
              </w:rPr>
              <w:t>－評量序號（三位數），如：</w:t>
            </w:r>
            <w:r>
              <w:rPr>
                <w:rFonts w:ascii="Book Antiqua" w:eastAsia="標楷體" w:hAnsi="Book Antiqua"/>
                <w:b/>
                <w:color w:val="000000"/>
                <w:spacing w:val="-12"/>
                <w:sz w:val="20"/>
                <w:szCs w:val="20"/>
                <w:shd w:val="clear" w:color="auto" w:fill="FFFFFF"/>
              </w:rPr>
              <w:t>003-2-006-001</w:t>
            </w:r>
            <w:r>
              <w:rPr>
                <w:rFonts w:ascii="標楷體" w:eastAsia="標楷體" w:hAnsi="標楷體"/>
                <w:b/>
                <w:color w:val="000000"/>
                <w:sz w:val="20"/>
                <w:szCs w:val="20"/>
                <w:shd w:val="clear" w:color="auto" w:fill="FFFFFF"/>
              </w:rPr>
              <w:t>由鑑定安置系統自動編號提供</w:t>
            </w:r>
          </w:p>
          <w:p w:rsidR="00A665E9" w:rsidRDefault="00A46F3F">
            <w:pPr>
              <w:snapToGrid w:val="0"/>
              <w:spacing w:before="360" w:line="240" w:lineRule="atLeast"/>
              <w:ind w:firstLine="120"/>
              <w:jc w:val="both"/>
            </w:pPr>
            <w:r>
              <w:rPr>
                <w:rFonts w:ascii="Book Antiqua" w:eastAsia="標楷體" w:hAnsi="Book Antiqua"/>
                <w:b/>
                <w:color w:val="000000"/>
                <w:szCs w:val="24"/>
                <w:u w:val="single"/>
                <w:shd w:val="clear" w:color="auto" w:fill="FFFFFF"/>
              </w:rPr>
              <w:t xml:space="preserve">            </w:t>
            </w:r>
            <w:r>
              <w:rPr>
                <w:rFonts w:ascii="Book Antiqua" w:eastAsia="標楷體" w:hAnsi="Book Antiqua"/>
                <w:b/>
                <w:color w:val="000000"/>
                <w:szCs w:val="24"/>
                <w:shd w:val="clear" w:color="auto" w:fill="FFFFFF"/>
              </w:rPr>
              <w:t>－</w:t>
            </w:r>
            <w:r>
              <w:rPr>
                <w:rFonts w:ascii="Book Antiqua" w:eastAsia="標楷體" w:hAnsi="Book Antiqua"/>
                <w:b/>
                <w:color w:val="000000"/>
                <w:szCs w:val="24"/>
                <w:u w:val="single"/>
                <w:shd w:val="clear" w:color="auto" w:fill="FFFFFF"/>
              </w:rPr>
              <w:t xml:space="preserve">      </w:t>
            </w:r>
            <w:r>
              <w:rPr>
                <w:rFonts w:ascii="Book Antiqua" w:eastAsia="標楷體" w:hAnsi="Book Antiqua"/>
                <w:b/>
                <w:color w:val="000000"/>
                <w:szCs w:val="24"/>
                <w:shd w:val="clear" w:color="auto" w:fill="FFFFFF"/>
              </w:rPr>
              <w:t>－</w:t>
            </w:r>
            <w:r>
              <w:rPr>
                <w:rFonts w:ascii="Book Antiqua" w:eastAsia="標楷體" w:hAnsi="Book Antiqua"/>
                <w:b/>
                <w:color w:val="000000"/>
                <w:szCs w:val="24"/>
                <w:u w:val="single"/>
                <w:shd w:val="clear" w:color="auto" w:fill="FFFFFF"/>
              </w:rPr>
              <w:t xml:space="preserve">            </w:t>
            </w:r>
            <w:r>
              <w:rPr>
                <w:rFonts w:ascii="Book Antiqua" w:eastAsia="標楷體" w:hAnsi="Book Antiqua"/>
                <w:b/>
                <w:color w:val="000000"/>
                <w:szCs w:val="24"/>
                <w:shd w:val="clear" w:color="auto" w:fill="FFFFFF"/>
              </w:rPr>
              <w:t>－</w:t>
            </w:r>
            <w:r>
              <w:rPr>
                <w:rFonts w:ascii="Book Antiqua" w:eastAsia="標楷體" w:hAnsi="Book Antiqua"/>
                <w:b/>
                <w:color w:val="000000"/>
                <w:szCs w:val="24"/>
                <w:u w:val="single"/>
                <w:shd w:val="clear" w:color="auto" w:fill="FFFFFF"/>
              </w:rPr>
              <w:t xml:space="preserve">            </w:t>
            </w:r>
          </w:p>
        </w:tc>
        <w:tc>
          <w:tcPr>
            <w:tcW w:w="1200"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Book Antiqua" w:eastAsia="標楷體" w:hAnsi="Book Antiqua"/>
                <w:color w:val="000000"/>
                <w:szCs w:val="24"/>
                <w:shd w:val="clear" w:color="auto" w:fill="FFFFFF"/>
              </w:rPr>
            </w:pPr>
            <w:r>
              <w:rPr>
                <w:rFonts w:ascii="Book Antiqua" w:eastAsia="標楷體" w:hAnsi="Book Antiqua"/>
                <w:color w:val="000000"/>
                <w:szCs w:val="24"/>
                <w:shd w:val="clear" w:color="auto" w:fill="FFFFFF"/>
              </w:rPr>
              <w:t>受理轉介鑑定學校</w:t>
            </w:r>
          </w:p>
          <w:p w:rsidR="00A665E9" w:rsidRDefault="00A46F3F">
            <w:pPr>
              <w:snapToGrid w:val="0"/>
              <w:spacing w:line="240" w:lineRule="atLeast"/>
              <w:jc w:val="center"/>
              <w:rPr>
                <w:rFonts w:ascii="Book Antiqua" w:eastAsia="標楷體" w:hAnsi="Book Antiqua"/>
                <w:color w:val="000000"/>
                <w:spacing w:val="-10"/>
                <w:szCs w:val="24"/>
                <w:shd w:val="clear" w:color="auto" w:fill="FFFFFF"/>
              </w:rPr>
            </w:pPr>
            <w:r>
              <w:rPr>
                <w:rFonts w:ascii="Book Antiqua" w:eastAsia="標楷體" w:hAnsi="Book Antiqua"/>
                <w:color w:val="000000"/>
                <w:spacing w:val="-10"/>
                <w:szCs w:val="24"/>
                <w:shd w:val="clear" w:color="auto" w:fill="FFFFFF"/>
              </w:rPr>
              <w:t>承辦人收件</w:t>
            </w:r>
          </w:p>
          <w:p w:rsidR="00A665E9" w:rsidRDefault="00A46F3F">
            <w:pPr>
              <w:snapToGrid w:val="0"/>
              <w:spacing w:line="240" w:lineRule="atLeast"/>
              <w:jc w:val="center"/>
              <w:rPr>
                <w:rFonts w:ascii="Book Antiqua" w:eastAsia="標楷體" w:hAnsi="Book Antiqua"/>
                <w:color w:val="000000"/>
                <w:szCs w:val="24"/>
                <w:shd w:val="clear" w:color="auto" w:fill="FFFFFF"/>
              </w:rPr>
            </w:pPr>
            <w:r>
              <w:rPr>
                <w:rFonts w:ascii="Book Antiqua" w:eastAsia="標楷體" w:hAnsi="Book Antiqua"/>
                <w:color w:val="000000"/>
                <w:szCs w:val="24"/>
                <w:shd w:val="clear" w:color="auto" w:fill="FFFFFF"/>
              </w:rPr>
              <w:t>簽</w:t>
            </w: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核</w:t>
            </w: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章</w:t>
            </w:r>
          </w:p>
        </w:tc>
        <w:tc>
          <w:tcPr>
            <w:tcW w:w="2364"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color w:val="000000"/>
                <w:shd w:val="clear" w:color="auto" w:fill="FFFFFF"/>
              </w:rPr>
            </w:pPr>
          </w:p>
        </w:tc>
      </w:tr>
    </w:tbl>
    <w:p w:rsidR="00A665E9" w:rsidRDefault="00A46F3F">
      <w:pPr>
        <w:snapToGrid w:val="0"/>
        <w:spacing w:line="240" w:lineRule="atLeast"/>
        <w:jc w:val="both"/>
      </w:pPr>
      <w:r>
        <w:rPr>
          <w:rFonts w:ascii="標楷體" w:eastAsia="標楷體" w:hAnsi="標楷體"/>
          <w:b/>
          <w:sz w:val="22"/>
          <w:shd w:val="clear" w:color="auto" w:fill="FFFFFF"/>
        </w:rPr>
        <w:t>※</w:t>
      </w:r>
      <w:r>
        <w:rPr>
          <w:rFonts w:ascii="Book Antiqua" w:eastAsia="標楷體" w:hAnsi="Book Antiqua"/>
          <w:b/>
          <w:sz w:val="22"/>
          <w:shd w:val="clear" w:color="auto" w:fill="FFFFFF"/>
        </w:rPr>
        <w:t>重要提醒：請學生及家長依規定時間</w:t>
      </w:r>
      <w:r>
        <w:rPr>
          <w:rFonts w:ascii="Book Antiqua" w:eastAsia="標楷體" w:hAnsi="Book Antiqua"/>
          <w:b/>
          <w:spacing w:val="-2"/>
          <w:sz w:val="22"/>
          <w:shd w:val="clear" w:color="auto" w:fill="FFFFFF"/>
        </w:rPr>
        <w:t>（</w:t>
      </w:r>
      <w:r>
        <w:rPr>
          <w:rFonts w:ascii="Book Antiqua" w:eastAsia="標楷體" w:hAnsi="Book Antiqua"/>
          <w:b/>
          <w:spacing w:val="-2"/>
          <w:sz w:val="22"/>
          <w:shd w:val="clear" w:color="auto" w:fill="FFFFFF"/>
        </w:rPr>
        <w:t>111</w:t>
      </w:r>
      <w:r>
        <w:rPr>
          <w:rFonts w:ascii="Book Antiqua" w:eastAsia="標楷體" w:hAnsi="Book Antiqua"/>
          <w:b/>
          <w:spacing w:val="-2"/>
          <w:sz w:val="22"/>
          <w:shd w:val="clear" w:color="auto" w:fill="FFFFFF"/>
        </w:rPr>
        <w:t>年</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11</w:t>
      </w:r>
      <w:r>
        <w:rPr>
          <w:rFonts w:ascii="Book Antiqua" w:eastAsia="標楷體" w:hAnsi="Book Antiqua"/>
          <w:b/>
          <w:spacing w:val="-2"/>
          <w:sz w:val="22"/>
          <w:shd w:val="clear" w:color="auto" w:fill="FFFFFF"/>
        </w:rPr>
        <w:t>日凌晨</w:t>
      </w:r>
      <w:r>
        <w:rPr>
          <w:rFonts w:ascii="Book Antiqua" w:eastAsia="標楷體" w:hAnsi="Book Antiqua"/>
          <w:b/>
          <w:spacing w:val="-2"/>
          <w:sz w:val="22"/>
          <w:shd w:val="clear" w:color="auto" w:fill="FFFFFF"/>
        </w:rPr>
        <w:t>12</w:t>
      </w:r>
      <w:r>
        <w:rPr>
          <w:rFonts w:ascii="Book Antiqua" w:eastAsia="標楷體" w:hAnsi="Book Antiqua"/>
          <w:b/>
          <w:spacing w:val="-2"/>
          <w:sz w:val="22"/>
          <w:shd w:val="clear" w:color="auto" w:fill="FFFFFF"/>
        </w:rPr>
        <w:t>：</w:t>
      </w:r>
      <w:r>
        <w:rPr>
          <w:rFonts w:ascii="Book Antiqua" w:eastAsia="標楷體" w:hAnsi="Book Antiqua"/>
          <w:b/>
          <w:spacing w:val="-2"/>
          <w:sz w:val="22"/>
          <w:shd w:val="clear" w:color="auto" w:fill="FFFFFF"/>
        </w:rPr>
        <w:t>00</w:t>
      </w:r>
      <w:r>
        <w:rPr>
          <w:rFonts w:ascii="Book Antiqua" w:eastAsia="標楷體" w:hAnsi="Book Antiqua"/>
          <w:b/>
          <w:spacing w:val="-2"/>
          <w:sz w:val="22"/>
          <w:shd w:val="clear" w:color="auto" w:fill="FFFFFF"/>
        </w:rPr>
        <w:t>起至</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17</w:t>
      </w:r>
      <w:r>
        <w:rPr>
          <w:rFonts w:ascii="Book Antiqua" w:eastAsia="標楷體" w:hAnsi="Book Antiqua"/>
          <w:b/>
          <w:spacing w:val="-2"/>
          <w:sz w:val="22"/>
          <w:shd w:val="clear" w:color="auto" w:fill="FFFFFF"/>
        </w:rPr>
        <w:t>日中午</w:t>
      </w:r>
      <w:r>
        <w:rPr>
          <w:rFonts w:ascii="Book Antiqua" w:eastAsia="標楷體" w:hAnsi="Book Antiqua"/>
          <w:b/>
          <w:spacing w:val="-2"/>
          <w:sz w:val="22"/>
          <w:shd w:val="clear" w:color="auto" w:fill="FFFFFF"/>
        </w:rPr>
        <w:t>12</w:t>
      </w:r>
      <w:r>
        <w:rPr>
          <w:rFonts w:ascii="Book Antiqua" w:eastAsia="標楷體" w:hAnsi="Book Antiqua"/>
          <w:b/>
          <w:spacing w:val="-2"/>
          <w:sz w:val="22"/>
          <w:shd w:val="clear" w:color="auto" w:fill="FFFFFF"/>
        </w:rPr>
        <w:t>時止）至</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臺北市國民小學一般智能資優學生鑑定安置系統</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完成網路報名資料填寫，並自行</w:t>
      </w:r>
      <w:r>
        <w:rPr>
          <w:rFonts w:ascii="Book Antiqua" w:eastAsia="標楷體" w:hAnsi="Book Antiqua"/>
          <w:b/>
          <w:sz w:val="22"/>
          <w:shd w:val="clear" w:color="auto" w:fill="FFFFFF"/>
        </w:rPr>
        <w:t>下載</w:t>
      </w:r>
      <w:r>
        <w:rPr>
          <w:rFonts w:ascii="Book Antiqua" w:eastAsia="標楷體" w:hAnsi="Book Antiqua"/>
          <w:b/>
          <w:spacing w:val="-2"/>
          <w:sz w:val="22"/>
          <w:shd w:val="clear" w:color="auto" w:fill="FFFFFF"/>
        </w:rPr>
        <w:t>列印相關報名表件，於</w:t>
      </w:r>
      <w:r>
        <w:rPr>
          <w:rFonts w:ascii="Book Antiqua" w:eastAsia="標楷體" w:hAnsi="Book Antiqua"/>
          <w:b/>
          <w:spacing w:val="-2"/>
          <w:sz w:val="22"/>
          <w:shd w:val="clear" w:color="auto" w:fill="FFFFFF"/>
        </w:rPr>
        <w:t>111</w:t>
      </w:r>
      <w:r>
        <w:rPr>
          <w:rFonts w:ascii="Book Antiqua" w:eastAsia="標楷體" w:hAnsi="Book Antiqua"/>
          <w:b/>
          <w:spacing w:val="-2"/>
          <w:sz w:val="22"/>
          <w:shd w:val="clear" w:color="auto" w:fill="FFFFFF"/>
        </w:rPr>
        <w:t>年</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11</w:t>
      </w:r>
      <w:r>
        <w:rPr>
          <w:rFonts w:ascii="Book Antiqua" w:eastAsia="標楷體" w:hAnsi="Book Antiqua"/>
          <w:b/>
          <w:spacing w:val="-2"/>
          <w:sz w:val="22"/>
          <w:shd w:val="clear" w:color="auto" w:fill="FFFFFF"/>
        </w:rPr>
        <w:t>日至</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17</w:t>
      </w:r>
      <w:r>
        <w:rPr>
          <w:rFonts w:ascii="Book Antiqua" w:eastAsia="標楷體" w:hAnsi="Book Antiqua"/>
          <w:b/>
          <w:spacing w:val="-2"/>
          <w:sz w:val="22"/>
          <w:shd w:val="clear" w:color="auto" w:fill="FFFFFF"/>
        </w:rPr>
        <w:t>日上班日之上午</w:t>
      </w:r>
      <w:r>
        <w:rPr>
          <w:rFonts w:ascii="Book Antiqua" w:eastAsia="標楷體" w:hAnsi="Book Antiqua"/>
          <w:b/>
          <w:spacing w:val="-2"/>
          <w:sz w:val="22"/>
          <w:shd w:val="clear" w:color="auto" w:fill="FFFFFF"/>
        </w:rPr>
        <w:t>8</w:t>
      </w:r>
      <w:r>
        <w:rPr>
          <w:rFonts w:ascii="Book Antiqua" w:eastAsia="標楷體" w:hAnsi="Book Antiqua"/>
          <w:b/>
          <w:spacing w:val="-2"/>
          <w:sz w:val="22"/>
          <w:shd w:val="clear" w:color="auto" w:fill="FFFFFF"/>
        </w:rPr>
        <w:t>時起至下午</w:t>
      </w:r>
      <w:r>
        <w:rPr>
          <w:rFonts w:ascii="Book Antiqua" w:eastAsia="標楷體" w:hAnsi="Book Antiqua"/>
          <w:b/>
          <w:spacing w:val="-2"/>
          <w:sz w:val="22"/>
          <w:shd w:val="clear" w:color="auto" w:fill="FFFFFF"/>
        </w:rPr>
        <w:t>4</w:t>
      </w:r>
      <w:r>
        <w:rPr>
          <w:rFonts w:ascii="Book Antiqua" w:eastAsia="標楷體" w:hAnsi="Book Antiqua"/>
          <w:b/>
          <w:spacing w:val="-2"/>
          <w:sz w:val="22"/>
          <w:shd w:val="clear" w:color="auto" w:fill="FFFFFF"/>
        </w:rPr>
        <w:t>時止繳交至班級導師或</w:t>
      </w:r>
      <w:r>
        <w:rPr>
          <w:rFonts w:ascii="Book Antiqua" w:eastAsia="標楷體" w:hAnsi="Book Antiqua"/>
          <w:b/>
          <w:sz w:val="22"/>
          <w:shd w:val="clear" w:color="auto" w:fill="FFFFFF"/>
        </w:rPr>
        <w:t>就讀學校特教組</w:t>
      </w:r>
      <w:r>
        <w:rPr>
          <w:rFonts w:ascii="Book Antiqua" w:eastAsia="標楷體" w:hAnsi="Book Antiqua"/>
          <w:b/>
          <w:sz w:val="22"/>
          <w:shd w:val="clear" w:color="auto" w:fill="FFFFFF"/>
        </w:rPr>
        <w:t>/</w:t>
      </w:r>
      <w:r>
        <w:rPr>
          <w:rFonts w:ascii="Book Antiqua" w:eastAsia="標楷體" w:hAnsi="Book Antiqua"/>
          <w:b/>
          <w:sz w:val="22"/>
          <w:shd w:val="clear" w:color="auto" w:fill="FFFFFF"/>
        </w:rPr>
        <w:t>特輔組</w:t>
      </w:r>
      <w:r>
        <w:rPr>
          <w:rFonts w:ascii="Book Antiqua" w:eastAsia="標楷體" w:hAnsi="Book Antiqua"/>
          <w:b/>
          <w:sz w:val="22"/>
          <w:shd w:val="clear" w:color="auto" w:fill="FFFFFF"/>
        </w:rPr>
        <w:t>/</w:t>
      </w:r>
      <w:r>
        <w:rPr>
          <w:rFonts w:ascii="Book Antiqua" w:eastAsia="標楷體" w:hAnsi="Book Antiqua"/>
          <w:b/>
          <w:sz w:val="22"/>
          <w:shd w:val="clear" w:color="auto" w:fill="FFFFFF"/>
        </w:rPr>
        <w:t>融教組，</w:t>
      </w:r>
      <w:r>
        <w:rPr>
          <w:rFonts w:ascii="Book Antiqua" w:eastAsia="標楷體" w:hAnsi="Book Antiqua"/>
          <w:b/>
          <w:spacing w:val="-2"/>
          <w:sz w:val="22"/>
          <w:shd w:val="clear" w:color="auto" w:fill="FFFFFF"/>
        </w:rPr>
        <w:t>始完成報名程序</w:t>
      </w:r>
      <w:r>
        <w:rPr>
          <w:rFonts w:ascii="Book Antiqua" w:eastAsia="標楷體" w:hAnsi="Book Antiqua"/>
          <w:b/>
          <w:sz w:val="22"/>
          <w:shd w:val="clear" w:color="auto" w:fill="FFFFFF"/>
        </w:rPr>
        <w:t>；請自行留意報名程序時效，謝謝！</w:t>
      </w:r>
    </w:p>
    <w:p w:rsidR="00A665E9" w:rsidRDefault="00A46F3F">
      <w:pPr>
        <w:pageBreakBefore/>
        <w:snapToGrid w:val="0"/>
        <w:spacing w:line="240" w:lineRule="atLeast"/>
        <w:ind w:right="-271"/>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 xml:space="preserve">3   </w:t>
      </w:r>
      <w:r>
        <w:rPr>
          <w:rFonts w:ascii="Book Antiqua" w:eastAsia="標楷體" w:hAnsi="Book Antiqua"/>
          <w:b/>
          <w:color w:val="000000"/>
          <w:sz w:val="32"/>
          <w:szCs w:val="32"/>
          <w:shd w:val="clear" w:color="auto" w:fill="FFFFFF"/>
        </w:rPr>
        <w:t>臺北</w:t>
      </w:r>
      <w:r>
        <w:rPr>
          <w:rFonts w:ascii="Book Antiqua" w:eastAsia="標楷體" w:hAnsi="Book Antiqua"/>
          <w:b/>
          <w:sz w:val="32"/>
          <w:szCs w:val="32"/>
          <w:shd w:val="clear" w:color="auto" w:fill="FFFFFF"/>
        </w:rPr>
        <w:t>市</w:t>
      </w:r>
      <w:r>
        <w:rPr>
          <w:rFonts w:ascii="Book Antiqua" w:eastAsia="標楷體" w:hAnsi="Book Antiqua"/>
          <w:b/>
          <w:sz w:val="32"/>
          <w:szCs w:val="32"/>
          <w:shd w:val="clear" w:color="auto" w:fill="FFFFFF"/>
        </w:rPr>
        <w:t>112</w:t>
      </w:r>
      <w:r>
        <w:rPr>
          <w:rFonts w:ascii="Book Antiqua" w:eastAsia="標楷體" w:hAnsi="Book Antiqua"/>
          <w:b/>
          <w:sz w:val="32"/>
          <w:szCs w:val="32"/>
          <w:shd w:val="clear" w:color="auto" w:fill="FFFFFF"/>
        </w:rPr>
        <w:t>學年度國民小學一般智能資賦優異學生鑑定安置</w:t>
      </w:r>
    </w:p>
    <w:p w:rsidR="00A665E9" w:rsidRDefault="00A46F3F">
      <w:pPr>
        <w:snapToGrid w:val="0"/>
        <w:spacing w:line="240" w:lineRule="atLeast"/>
        <w:ind w:right="-271"/>
        <w:jc w:val="center"/>
        <w:rPr>
          <w:rFonts w:ascii="Book Antiqua" w:eastAsia="標楷體" w:hAnsi="Book Antiqua"/>
          <w:b/>
          <w:sz w:val="32"/>
          <w:szCs w:val="32"/>
          <w:shd w:val="clear" w:color="auto" w:fill="FFFFFF"/>
        </w:rPr>
      </w:pPr>
      <w:r>
        <w:rPr>
          <w:rFonts w:ascii="Book Antiqua" w:eastAsia="標楷體" w:hAnsi="Book Antiqua"/>
          <w:b/>
          <w:sz w:val="32"/>
          <w:szCs w:val="32"/>
          <w:shd w:val="clear" w:color="auto" w:fill="FFFFFF"/>
        </w:rPr>
        <w:t>觀察推薦表</w:t>
      </w:r>
    </w:p>
    <w:tbl>
      <w:tblPr>
        <w:tblW w:w="9454" w:type="dxa"/>
        <w:tblInd w:w="108" w:type="dxa"/>
        <w:tblCellMar>
          <w:left w:w="10" w:type="dxa"/>
          <w:right w:w="10" w:type="dxa"/>
        </w:tblCellMar>
        <w:tblLook w:val="04A0" w:firstRow="1" w:lastRow="0" w:firstColumn="1" w:lastColumn="0" w:noHBand="0" w:noVBand="1"/>
      </w:tblPr>
      <w:tblGrid>
        <w:gridCol w:w="6521"/>
        <w:gridCol w:w="2933"/>
      </w:tblGrid>
      <w:tr w:rsidR="00A665E9">
        <w:tblPrEx>
          <w:tblCellMar>
            <w:top w:w="0" w:type="dxa"/>
            <w:bottom w:w="0" w:type="dxa"/>
          </w:tblCellMar>
        </w:tblPrEx>
        <w:tc>
          <w:tcPr>
            <w:tcW w:w="6521" w:type="dxa"/>
            <w:shd w:val="clear" w:color="auto" w:fill="auto"/>
            <w:tcMar>
              <w:top w:w="0" w:type="dxa"/>
              <w:left w:w="108" w:type="dxa"/>
              <w:bottom w:w="0" w:type="dxa"/>
              <w:right w:w="108" w:type="dxa"/>
            </w:tcMar>
            <w:vAlign w:val="center"/>
          </w:tcPr>
          <w:p w:rsidR="00A665E9" w:rsidRDefault="00A46F3F">
            <w:pPr>
              <w:snapToGrid w:val="0"/>
              <w:spacing w:line="240" w:lineRule="atLeast"/>
            </w:pPr>
            <w:r>
              <w:rPr>
                <w:rFonts w:eastAsia="標楷體"/>
                <w:sz w:val="28"/>
                <w:szCs w:val="28"/>
                <w:shd w:val="clear" w:color="auto" w:fill="FFFFFF"/>
              </w:rPr>
              <w:t>評量序號：</w:t>
            </w:r>
            <w:r>
              <w:rPr>
                <w:rFonts w:ascii="Book Antiqua" w:eastAsia="標楷體" w:hAnsi="Book Antiqua"/>
                <w:b/>
                <w:szCs w:val="24"/>
                <w:u w:val="single"/>
                <w:shd w:val="clear" w:color="auto" w:fill="FFFFFF"/>
              </w:rPr>
              <w:t xml:space="preserve">        </w:t>
            </w:r>
            <w:r>
              <w:rPr>
                <w:rFonts w:ascii="Book Antiqua" w:eastAsia="標楷體" w:hAnsi="Book Antiqua"/>
                <w:b/>
                <w:szCs w:val="24"/>
                <w:shd w:val="clear" w:color="auto" w:fill="FFFFFF"/>
              </w:rPr>
              <w:t>－</w:t>
            </w:r>
            <w:r>
              <w:rPr>
                <w:rFonts w:ascii="Book Antiqua" w:eastAsia="標楷體" w:hAnsi="Book Antiqua"/>
                <w:b/>
                <w:szCs w:val="24"/>
                <w:u w:val="single"/>
                <w:shd w:val="clear" w:color="auto" w:fill="FFFFFF"/>
              </w:rPr>
              <w:t xml:space="preserve">     </w:t>
            </w:r>
            <w:r>
              <w:rPr>
                <w:rFonts w:ascii="Book Antiqua" w:eastAsia="標楷體" w:hAnsi="Book Antiqua"/>
                <w:b/>
                <w:szCs w:val="24"/>
                <w:shd w:val="clear" w:color="auto" w:fill="FFFFFF"/>
              </w:rPr>
              <w:t>－</w:t>
            </w:r>
            <w:r>
              <w:rPr>
                <w:rFonts w:ascii="Book Antiqua" w:eastAsia="標楷體" w:hAnsi="Book Antiqua"/>
                <w:b/>
                <w:szCs w:val="24"/>
                <w:u w:val="single"/>
                <w:shd w:val="clear" w:color="auto" w:fill="FFFFFF"/>
              </w:rPr>
              <w:t xml:space="preserve">        </w:t>
            </w:r>
            <w:r>
              <w:rPr>
                <w:rFonts w:ascii="Book Antiqua" w:eastAsia="標楷體" w:hAnsi="Book Antiqua"/>
                <w:b/>
                <w:szCs w:val="24"/>
                <w:shd w:val="clear" w:color="auto" w:fill="FFFFFF"/>
              </w:rPr>
              <w:t>－</w:t>
            </w:r>
            <w:r>
              <w:rPr>
                <w:rFonts w:ascii="Book Antiqua" w:eastAsia="標楷體" w:hAnsi="Book Antiqua"/>
                <w:b/>
                <w:szCs w:val="24"/>
                <w:u w:val="single"/>
                <w:shd w:val="clear" w:color="auto" w:fill="FFFFFF"/>
              </w:rPr>
              <w:t xml:space="preserve">         </w:t>
            </w:r>
          </w:p>
        </w:tc>
        <w:tc>
          <w:tcPr>
            <w:tcW w:w="2933" w:type="dxa"/>
            <w:shd w:val="clear" w:color="auto" w:fill="auto"/>
            <w:tcMar>
              <w:top w:w="0" w:type="dxa"/>
              <w:left w:w="108" w:type="dxa"/>
              <w:bottom w:w="0" w:type="dxa"/>
              <w:right w:w="108" w:type="dxa"/>
            </w:tcMar>
            <w:vAlign w:val="center"/>
          </w:tcPr>
          <w:p w:rsidR="00A665E9" w:rsidRDefault="00A46F3F">
            <w:pPr>
              <w:snapToGrid w:val="0"/>
              <w:spacing w:before="180" w:line="240" w:lineRule="atLeast"/>
              <w:ind w:firstLine="420"/>
            </w:pPr>
            <w:r>
              <w:rPr>
                <w:rFonts w:ascii="標楷體" w:eastAsia="標楷體" w:hAnsi="標楷體"/>
                <w:sz w:val="28"/>
                <w:shd w:val="clear" w:color="auto" w:fill="FFFFFF"/>
              </w:rPr>
              <w:t>姓名：</w:t>
            </w:r>
            <w:r>
              <w:rPr>
                <w:rFonts w:ascii="標楷體" w:eastAsia="標楷體" w:hAnsi="標楷體"/>
                <w:sz w:val="28"/>
                <w:u w:val="single"/>
                <w:shd w:val="clear" w:color="auto" w:fill="FFFFFF"/>
              </w:rPr>
              <w:t xml:space="preserve">          </w:t>
            </w:r>
            <w:r>
              <w:rPr>
                <w:rFonts w:ascii="標楷體" w:eastAsia="標楷體" w:hAnsi="標楷體"/>
                <w:sz w:val="28"/>
                <w:shd w:val="clear" w:color="auto" w:fill="FFFFFF"/>
              </w:rPr>
              <w:t xml:space="preserve"> </w:t>
            </w:r>
          </w:p>
        </w:tc>
      </w:tr>
    </w:tbl>
    <w:p w:rsidR="00A665E9" w:rsidRDefault="00A46F3F">
      <w:pPr>
        <w:snapToGrid w:val="0"/>
        <w:spacing w:line="240" w:lineRule="atLeast"/>
      </w:pPr>
      <w:r>
        <w:rPr>
          <w:rFonts w:ascii="標楷體" w:eastAsia="標楷體" w:hAnsi="標楷體"/>
          <w:b/>
          <w:spacing w:val="-6"/>
          <w:sz w:val="28"/>
          <w:shd w:val="clear" w:color="auto" w:fill="FFFFFF"/>
        </w:rPr>
        <w:t>一、特質觀察項目</w:t>
      </w:r>
      <w:r>
        <w:rPr>
          <w:rFonts w:ascii="標楷體" w:eastAsia="標楷體" w:hAnsi="標楷體"/>
          <w:b/>
          <w:spacing w:val="-6"/>
          <w:szCs w:val="24"/>
          <w:shd w:val="clear" w:color="auto" w:fill="FFFFFF"/>
        </w:rPr>
        <w:t>（請教師或家長依下列觀察項目，在符合學童特質表現的</w:t>
      </w:r>
      <w:r>
        <w:rPr>
          <w:rFonts w:ascii="標楷體" w:eastAsia="標楷體" w:hAnsi="標楷體"/>
          <w:b/>
          <w:color w:val="000000"/>
          <w:spacing w:val="-6"/>
          <w:szCs w:val="24"/>
          <w:shd w:val="clear" w:color="auto" w:fill="FFFFFF"/>
        </w:rPr>
        <w:t>項目打「</w:t>
      </w:r>
      <w:r>
        <w:rPr>
          <w:rFonts w:ascii="Wingdings" w:eastAsia="Wingdings" w:hAnsi="Wingdings" w:cs="Wingdings"/>
          <w:b/>
          <w:color w:val="000000"/>
          <w:spacing w:val="-6"/>
          <w:szCs w:val="24"/>
          <w:shd w:val="clear" w:color="auto" w:fill="FFFFFF"/>
        </w:rPr>
        <w:t></w:t>
      </w:r>
      <w:r>
        <w:rPr>
          <w:rFonts w:ascii="標楷體" w:eastAsia="標楷體" w:hAnsi="標楷體"/>
          <w:b/>
          <w:color w:val="000000"/>
          <w:spacing w:val="-6"/>
          <w:szCs w:val="24"/>
          <w:shd w:val="clear" w:color="auto" w:fill="FFFFFF"/>
        </w:rPr>
        <w:t>」）</w:t>
      </w:r>
    </w:p>
    <w:tbl>
      <w:tblPr>
        <w:tblW w:w="9508" w:type="dxa"/>
        <w:tblInd w:w="108" w:type="dxa"/>
        <w:tblLayout w:type="fixed"/>
        <w:tblCellMar>
          <w:left w:w="10" w:type="dxa"/>
          <w:right w:w="10" w:type="dxa"/>
        </w:tblCellMar>
        <w:tblLook w:val="04A0" w:firstRow="1" w:lastRow="0" w:firstColumn="1" w:lastColumn="0" w:noHBand="0" w:noVBand="1"/>
      </w:tblPr>
      <w:tblGrid>
        <w:gridCol w:w="9508"/>
      </w:tblGrid>
      <w:tr w:rsidR="00A665E9">
        <w:tblPrEx>
          <w:tblCellMar>
            <w:top w:w="0" w:type="dxa"/>
            <w:bottom w:w="0" w:type="dxa"/>
          </w:tblCellMar>
        </w:tblPrEx>
        <w:trPr>
          <w:trHeight w:val="283"/>
        </w:trPr>
        <w:tc>
          <w:tcPr>
            <w:tcW w:w="950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665E9" w:rsidRDefault="00A46F3F">
            <w:pPr>
              <w:snapToGrid w:val="0"/>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觀察項目</w:t>
            </w:r>
          </w:p>
        </w:tc>
      </w:tr>
      <w:tr w:rsidR="00A665E9">
        <w:tblPrEx>
          <w:tblCellMar>
            <w:top w:w="0" w:type="dxa"/>
            <w:bottom w:w="0" w:type="dxa"/>
          </w:tblCellMar>
        </w:tblPrEx>
        <w:trPr>
          <w:trHeight w:val="283"/>
        </w:trPr>
        <w:tc>
          <w:tcPr>
            <w:tcW w:w="950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665E9" w:rsidRDefault="00A46F3F">
            <w:pPr>
              <w:snapToGrid w:val="0"/>
              <w:spacing w:line="290" w:lineRule="exact"/>
              <w:ind w:left="252"/>
              <w:jc w:val="both"/>
            </w:pPr>
            <w:r>
              <w:rPr>
                <w:rFonts w:ascii="Book Antiqua" w:eastAsia="標楷體" w:hAnsi="Book Antiqua"/>
                <w:color w:val="000000"/>
                <w:szCs w:val="24"/>
                <w:shd w:val="clear" w:color="auto" w:fill="FFFFFF"/>
              </w:rPr>
              <w:t>1.</w:t>
            </w:r>
            <w:r>
              <w:rPr>
                <w:rFonts w:ascii="Book Antiqua" w:eastAsia="標楷體" w:hAnsi="Book Antiqua"/>
                <w:color w:val="000000"/>
                <w:szCs w:val="24"/>
                <w:shd w:val="clear" w:color="auto" w:fill="FFFFFF"/>
              </w:rPr>
              <w:t>認知（思考）</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詞彙發展超過同齡學童，語言的運用流暢而精確。</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興趣廣泛，常識豐富，超過同齡學童。</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訊息處理與記憶能力優異。</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喜歡</w:t>
            </w:r>
            <w:r>
              <w:rPr>
                <w:rFonts w:ascii="Book Antiqua" w:eastAsia="標楷體" w:hAnsi="Book Antiqua"/>
                <w:bCs/>
                <w:color w:val="000000"/>
                <w:szCs w:val="24"/>
                <w:shd w:val="clear" w:color="auto" w:fill="FFFFFF"/>
              </w:rPr>
              <w:t>追根</w:t>
            </w:r>
            <w:r>
              <w:rPr>
                <w:rFonts w:ascii="Book Antiqua" w:eastAsia="標楷體" w:hAnsi="Book Antiqua"/>
                <w:color w:val="000000"/>
                <w:szCs w:val="24"/>
                <w:shd w:val="clear" w:color="auto" w:fill="FFFFFF"/>
              </w:rPr>
              <w:t>究柢，提出疑問。</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喜愛並自動閱讀，讀物的難度，範圍與水準超過同齡讀物。</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2.</w:t>
            </w:r>
            <w:r>
              <w:rPr>
                <w:rFonts w:ascii="Book Antiqua" w:eastAsia="標楷體" w:hAnsi="Book Antiqua"/>
                <w:color w:val="000000"/>
                <w:szCs w:val="24"/>
                <w:shd w:val="clear" w:color="auto" w:fill="FFFFFF"/>
              </w:rPr>
              <w:t>情意（動機）</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對感興趣的事物專注執著，能持之以恆的完成。</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要求完美，對於自己的表現不易滿意。</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喜歡獨自工作，不太喜歡別人干預。</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是非分明，要求公平正義，並常對人、事、物進行批判。</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對於重複與機械性作業容易厭煩。</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3.</w:t>
            </w:r>
            <w:r>
              <w:rPr>
                <w:rFonts w:ascii="Book Antiqua" w:eastAsia="標楷體" w:hAnsi="Book Antiqua"/>
                <w:color w:val="000000"/>
                <w:szCs w:val="24"/>
                <w:shd w:val="clear" w:color="auto" w:fill="FFFFFF"/>
              </w:rPr>
              <w:t>創造（創新）</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對於許多事物富好奇心。</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對於問題常能提出各種構想，並有獨特新奇的點子。</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勇於發表意見或提出異議，並常堅持自己的看法。</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富冒險精神，喜歡嘗試和探究。</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不順從權威，不拘小節。</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4.</w:t>
            </w:r>
            <w:r>
              <w:rPr>
                <w:rFonts w:ascii="Book Antiqua" w:eastAsia="標楷體" w:hAnsi="Book Antiqua"/>
                <w:color w:val="000000"/>
                <w:szCs w:val="24"/>
                <w:shd w:val="clear" w:color="auto" w:fill="FFFFFF"/>
              </w:rPr>
              <w:t>社會（領導）</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展現自信，與人和諧相處，喜歡交朋友，人緣不錯。</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參與許多社團活動，並受倚重。</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常扮演領導者的角色，有支配他人的傾向。</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善於表達自己的意見，容易被了解。</w:t>
            </w:r>
          </w:p>
          <w:p w:rsidR="00A665E9" w:rsidRDefault="00A46F3F">
            <w:pPr>
              <w:snapToGrid w:val="0"/>
              <w:spacing w:line="290" w:lineRule="exact"/>
              <w:ind w:left="252"/>
              <w:jc w:val="both"/>
            </w:pPr>
            <w:r>
              <w:rPr>
                <w:rFonts w:ascii="Book Antiqua" w:eastAsia="標楷體" w:hAnsi="Book Antiqua"/>
                <w:color w:val="000000"/>
                <w:szCs w:val="24"/>
                <w:shd w:val="clear" w:color="auto" w:fill="FFFFFF"/>
              </w:rPr>
              <w:t>□</w:t>
            </w:r>
            <w:r>
              <w:rPr>
                <w:rFonts w:ascii="Book Antiqua" w:eastAsia="標楷體" w:hAnsi="Book Antiqua"/>
                <w:color w:val="000000"/>
                <w:szCs w:val="24"/>
                <w:shd w:val="clear" w:color="auto" w:fill="FFFFFF"/>
              </w:rPr>
              <w:t>適應環境的能力強，有彈性。</w:t>
            </w:r>
          </w:p>
        </w:tc>
      </w:tr>
    </w:tbl>
    <w:p w:rsidR="00A665E9" w:rsidRDefault="00A46F3F">
      <w:pPr>
        <w:snapToGrid w:val="0"/>
        <w:spacing w:before="180" w:line="240" w:lineRule="atLeast"/>
        <w:rPr>
          <w:rFonts w:ascii="標楷體" w:eastAsia="標楷體" w:hAnsi="標楷體"/>
          <w:b/>
          <w:color w:val="000000"/>
          <w:sz w:val="28"/>
          <w:shd w:val="clear" w:color="auto" w:fill="FFFFFF"/>
        </w:rPr>
      </w:pPr>
      <w:r>
        <w:rPr>
          <w:rFonts w:ascii="標楷體" w:eastAsia="標楷體" w:hAnsi="標楷體"/>
          <w:b/>
          <w:color w:val="000000"/>
          <w:sz w:val="28"/>
          <w:shd w:val="clear" w:color="auto" w:fill="FFFFFF"/>
        </w:rPr>
        <w:t>二、教師或家長推薦之具體說明</w:t>
      </w:r>
    </w:p>
    <w:tbl>
      <w:tblPr>
        <w:tblW w:w="9606" w:type="dxa"/>
        <w:tblInd w:w="28" w:type="dxa"/>
        <w:tblLayout w:type="fixed"/>
        <w:tblCellMar>
          <w:left w:w="10" w:type="dxa"/>
          <w:right w:w="10" w:type="dxa"/>
        </w:tblCellMar>
        <w:tblLook w:val="04A0" w:firstRow="1" w:lastRow="0" w:firstColumn="1" w:lastColumn="0" w:noHBand="0" w:noVBand="1"/>
      </w:tblPr>
      <w:tblGrid>
        <w:gridCol w:w="1260"/>
        <w:gridCol w:w="1080"/>
        <w:gridCol w:w="4860"/>
        <w:gridCol w:w="900"/>
        <w:gridCol w:w="1506"/>
      </w:tblGrid>
      <w:tr w:rsidR="00A665E9">
        <w:tblPrEx>
          <w:tblCellMar>
            <w:top w:w="0" w:type="dxa"/>
            <w:bottom w:w="0" w:type="dxa"/>
          </w:tblCellMar>
        </w:tblPrEx>
        <w:trPr>
          <w:trHeight w:val="397"/>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65E9" w:rsidRDefault="00A665E9">
            <w:pPr>
              <w:tabs>
                <w:tab w:val="left" w:pos="7380"/>
              </w:tabs>
              <w:snapToGrid w:val="0"/>
              <w:spacing w:line="240" w:lineRule="atLeast"/>
              <w:ind w:left="234" w:hanging="234"/>
              <w:rPr>
                <w:rFonts w:ascii="標楷體" w:eastAsia="標楷體" w:hAnsi="標楷體"/>
                <w:color w:val="000000"/>
                <w:sz w:val="26"/>
                <w:szCs w:val="26"/>
                <w:shd w:val="clear" w:color="auto" w:fill="FFFFFF"/>
              </w:rPr>
            </w:pPr>
          </w:p>
        </w:tc>
      </w:tr>
      <w:tr w:rsidR="00A665E9">
        <w:tblPrEx>
          <w:tblCellMar>
            <w:top w:w="0" w:type="dxa"/>
            <w:bottom w:w="0" w:type="dxa"/>
          </w:tblCellMar>
        </w:tblPrEx>
        <w:trPr>
          <w:trHeight w:val="397"/>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65E9" w:rsidRDefault="00A665E9">
            <w:pPr>
              <w:tabs>
                <w:tab w:val="left" w:pos="7380"/>
              </w:tabs>
              <w:snapToGrid w:val="0"/>
              <w:spacing w:line="240" w:lineRule="atLeast"/>
              <w:ind w:left="234" w:hanging="234"/>
              <w:rPr>
                <w:rFonts w:ascii="標楷體" w:eastAsia="標楷體" w:hAnsi="標楷體"/>
                <w:color w:val="000000"/>
                <w:sz w:val="26"/>
                <w:szCs w:val="26"/>
                <w:shd w:val="clear" w:color="auto" w:fill="FFFFFF"/>
              </w:rPr>
            </w:pPr>
          </w:p>
        </w:tc>
      </w:tr>
      <w:tr w:rsidR="00A665E9">
        <w:tblPrEx>
          <w:tblCellMar>
            <w:top w:w="0" w:type="dxa"/>
            <w:bottom w:w="0" w:type="dxa"/>
          </w:tblCellMar>
        </w:tblPrEx>
        <w:trPr>
          <w:trHeight w:val="397"/>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65E9" w:rsidRDefault="00A665E9">
            <w:pPr>
              <w:tabs>
                <w:tab w:val="left" w:pos="7380"/>
              </w:tabs>
              <w:snapToGrid w:val="0"/>
              <w:spacing w:line="240" w:lineRule="atLeast"/>
              <w:ind w:left="234" w:hanging="234"/>
              <w:rPr>
                <w:rFonts w:ascii="標楷體" w:eastAsia="標楷體" w:hAnsi="標楷體"/>
                <w:color w:val="000000"/>
                <w:sz w:val="26"/>
                <w:szCs w:val="26"/>
                <w:shd w:val="clear" w:color="auto" w:fill="FFFFFF"/>
              </w:rPr>
            </w:pPr>
          </w:p>
        </w:tc>
      </w:tr>
      <w:tr w:rsidR="00A665E9">
        <w:tblPrEx>
          <w:tblCellMar>
            <w:top w:w="0" w:type="dxa"/>
            <w:bottom w:w="0" w:type="dxa"/>
          </w:tblCellMar>
        </w:tblPrEx>
        <w:trPr>
          <w:trHeight w:val="397"/>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65E9" w:rsidRDefault="00A665E9">
            <w:pPr>
              <w:tabs>
                <w:tab w:val="left" w:pos="7380"/>
              </w:tabs>
              <w:snapToGrid w:val="0"/>
              <w:spacing w:line="240" w:lineRule="atLeast"/>
              <w:ind w:left="234" w:hanging="234"/>
              <w:rPr>
                <w:rFonts w:ascii="標楷體" w:eastAsia="標楷體" w:hAnsi="標楷體"/>
                <w:color w:val="000000"/>
                <w:sz w:val="26"/>
                <w:szCs w:val="26"/>
                <w:shd w:val="clear" w:color="auto" w:fill="FFFFFF"/>
              </w:rPr>
            </w:pPr>
          </w:p>
        </w:tc>
      </w:tr>
      <w:tr w:rsidR="00A665E9">
        <w:tblPrEx>
          <w:tblCellMar>
            <w:top w:w="0" w:type="dxa"/>
            <w:bottom w:w="0" w:type="dxa"/>
          </w:tblCellMar>
        </w:tblPrEx>
        <w:trPr>
          <w:trHeight w:val="340"/>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tabs>
                <w:tab w:val="left" w:pos="7380"/>
              </w:tabs>
              <w:snapToGrid w:val="0"/>
              <w:spacing w:line="240" w:lineRule="atLeast"/>
              <w:ind w:left="1"/>
              <w:jc w:val="center"/>
              <w:rPr>
                <w:rFonts w:ascii="標楷體" w:eastAsia="標楷體" w:hAnsi="標楷體"/>
                <w:b/>
                <w:color w:val="000000"/>
                <w:sz w:val="28"/>
                <w:szCs w:val="28"/>
                <w:shd w:val="clear" w:color="auto" w:fill="FFFFFF"/>
              </w:rPr>
            </w:pPr>
            <w:r>
              <w:rPr>
                <w:rFonts w:ascii="標楷體" w:eastAsia="標楷體" w:hAnsi="標楷體"/>
                <w:b/>
                <w:color w:val="000000"/>
                <w:sz w:val="28"/>
                <w:szCs w:val="28"/>
                <w:shd w:val="clear" w:color="auto" w:fill="FFFFFF"/>
              </w:rPr>
              <w:t>推薦人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tabs>
                <w:tab w:val="left" w:pos="7380"/>
              </w:tabs>
              <w:snapToGrid w:val="0"/>
              <w:spacing w:line="240" w:lineRule="exact"/>
              <w:jc w:val="center"/>
              <w:rPr>
                <w:rFonts w:ascii="標楷體" w:eastAsia="標楷體" w:hAnsi="標楷體"/>
                <w:b/>
                <w:color w:val="000000"/>
                <w:sz w:val="20"/>
                <w:shd w:val="clear" w:color="auto" w:fill="FFFFFF"/>
              </w:rPr>
            </w:pPr>
            <w:r>
              <w:rPr>
                <w:rFonts w:ascii="標楷體" w:eastAsia="標楷體" w:hAnsi="標楷體"/>
                <w:b/>
                <w:color w:val="000000"/>
                <w:sz w:val="20"/>
                <w:shd w:val="clear" w:color="auto" w:fill="FFFFFF"/>
              </w:rPr>
              <w:t>服務單位</w:t>
            </w:r>
          </w:p>
          <w:p w:rsidR="00A665E9" w:rsidRDefault="00A46F3F">
            <w:pPr>
              <w:tabs>
                <w:tab w:val="left" w:pos="7380"/>
              </w:tabs>
              <w:snapToGrid w:val="0"/>
              <w:spacing w:line="240" w:lineRule="exact"/>
              <w:jc w:val="center"/>
              <w:rPr>
                <w:rFonts w:ascii="標楷體" w:eastAsia="標楷體" w:hAnsi="標楷體"/>
                <w:b/>
                <w:color w:val="000000"/>
                <w:sz w:val="20"/>
                <w:shd w:val="clear" w:color="auto" w:fill="FFFFFF"/>
              </w:rPr>
            </w:pPr>
            <w:r>
              <w:rPr>
                <w:rFonts w:ascii="標楷體" w:eastAsia="標楷體" w:hAnsi="標楷體"/>
                <w:b/>
                <w:color w:val="000000"/>
                <w:sz w:val="20"/>
                <w:shd w:val="clear" w:color="auto" w:fill="FFFFFF"/>
              </w:rPr>
              <w:t>及職</w:t>
            </w:r>
            <w:r>
              <w:rPr>
                <w:rFonts w:ascii="標楷體" w:eastAsia="標楷體" w:hAnsi="標楷體"/>
                <w:b/>
                <w:color w:val="000000"/>
                <w:sz w:val="20"/>
                <w:shd w:val="clear" w:color="auto" w:fill="FFFFFF"/>
              </w:rPr>
              <w:t xml:space="preserve">  </w:t>
            </w:r>
            <w:r>
              <w:rPr>
                <w:rFonts w:ascii="標楷體" w:eastAsia="標楷體" w:hAnsi="標楷體"/>
                <w:b/>
                <w:color w:val="000000"/>
                <w:sz w:val="20"/>
                <w:shd w:val="clear" w:color="auto" w:fill="FFFFFF"/>
              </w:rPr>
              <w:t>稱</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tabs>
                <w:tab w:val="left" w:pos="7380"/>
              </w:tabs>
              <w:snapToGrid w:val="0"/>
              <w:spacing w:line="240" w:lineRule="atLeast"/>
              <w:ind w:left="1"/>
              <w:jc w:val="center"/>
              <w:rPr>
                <w:rFonts w:ascii="標楷體" w:eastAsia="標楷體" w:hAnsi="標楷體"/>
                <w:b/>
                <w:color w:val="000000"/>
                <w:sz w:val="22"/>
                <w:shd w:val="clear" w:color="auto" w:fill="FFFFFF"/>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tabs>
                <w:tab w:val="left" w:pos="7380"/>
              </w:tabs>
              <w:snapToGrid w:val="0"/>
              <w:spacing w:line="240" w:lineRule="atLeast"/>
              <w:ind w:left="1"/>
              <w:jc w:val="center"/>
              <w:rPr>
                <w:rFonts w:ascii="標楷體" w:eastAsia="標楷體" w:hAnsi="標楷體"/>
                <w:b/>
                <w:color w:val="000000"/>
                <w:sz w:val="22"/>
                <w:shd w:val="clear" w:color="auto" w:fill="FFFFFF"/>
              </w:rPr>
            </w:pPr>
            <w:r>
              <w:rPr>
                <w:rFonts w:ascii="標楷體" w:eastAsia="標楷體" w:hAnsi="標楷體"/>
                <w:b/>
                <w:color w:val="000000"/>
                <w:sz w:val="22"/>
                <w:shd w:val="clear" w:color="auto" w:fill="FFFFFF"/>
              </w:rPr>
              <w:t>與學生</w:t>
            </w:r>
          </w:p>
          <w:p w:rsidR="00A665E9" w:rsidRDefault="00A46F3F">
            <w:pPr>
              <w:tabs>
                <w:tab w:val="left" w:pos="7380"/>
              </w:tabs>
              <w:snapToGrid w:val="0"/>
              <w:spacing w:line="240" w:lineRule="atLeast"/>
              <w:ind w:left="1"/>
              <w:jc w:val="center"/>
              <w:rPr>
                <w:rFonts w:ascii="標楷體" w:eastAsia="標楷體" w:hAnsi="標楷體"/>
                <w:b/>
                <w:color w:val="000000"/>
                <w:sz w:val="22"/>
                <w:shd w:val="clear" w:color="auto" w:fill="FFFFFF"/>
              </w:rPr>
            </w:pPr>
            <w:r>
              <w:rPr>
                <w:rFonts w:ascii="標楷體" w:eastAsia="標楷體" w:hAnsi="標楷體"/>
                <w:b/>
                <w:color w:val="000000"/>
                <w:sz w:val="22"/>
                <w:shd w:val="clear" w:color="auto" w:fill="FFFFFF"/>
              </w:rPr>
              <w:t>關</w:t>
            </w:r>
            <w:r>
              <w:rPr>
                <w:rFonts w:ascii="標楷體" w:eastAsia="標楷體" w:hAnsi="標楷體"/>
                <w:b/>
                <w:color w:val="000000"/>
                <w:sz w:val="22"/>
                <w:shd w:val="clear" w:color="auto" w:fill="FFFFFF"/>
              </w:rPr>
              <w:t xml:space="preserve">  </w:t>
            </w:r>
            <w:r>
              <w:rPr>
                <w:rFonts w:ascii="標楷體" w:eastAsia="標楷體" w:hAnsi="標楷體"/>
                <w:b/>
                <w:color w:val="000000"/>
                <w:sz w:val="22"/>
                <w:shd w:val="clear" w:color="auto" w:fill="FFFFFF"/>
              </w:rPr>
              <w:t>係</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tabs>
                <w:tab w:val="left" w:pos="7380"/>
              </w:tabs>
              <w:snapToGrid w:val="0"/>
              <w:spacing w:line="240" w:lineRule="atLeast"/>
              <w:ind w:left="216" w:hanging="216"/>
              <w:jc w:val="both"/>
              <w:rPr>
                <w:rFonts w:ascii="標楷體" w:eastAsia="標楷體" w:hAnsi="標楷體"/>
                <w:b/>
                <w:color w:val="000000"/>
                <w:shd w:val="clear" w:color="auto" w:fill="FFFFFF"/>
              </w:rPr>
            </w:pPr>
          </w:p>
        </w:tc>
      </w:tr>
      <w:tr w:rsidR="00A665E9">
        <w:tblPrEx>
          <w:tblCellMar>
            <w:top w:w="0" w:type="dxa"/>
            <w:bottom w:w="0" w:type="dxa"/>
          </w:tblCellMar>
        </w:tblPrEx>
        <w:trPr>
          <w:trHeight w:val="340"/>
        </w:trPr>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tabs>
                <w:tab w:val="left" w:pos="7380"/>
              </w:tabs>
              <w:snapToGrid w:val="0"/>
              <w:spacing w:line="240" w:lineRule="atLeast"/>
              <w:ind w:left="1"/>
              <w:jc w:val="center"/>
              <w:rPr>
                <w:rFonts w:ascii="標楷體" w:eastAsia="標楷體" w:hAnsi="標楷體"/>
                <w:b/>
                <w:color w:val="000000"/>
                <w:sz w:val="22"/>
                <w:shd w:val="clear" w:color="auto" w:fill="FFFF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tabs>
                <w:tab w:val="left" w:pos="7380"/>
              </w:tabs>
              <w:snapToGrid w:val="0"/>
              <w:spacing w:line="240" w:lineRule="exact"/>
              <w:jc w:val="center"/>
              <w:rPr>
                <w:rFonts w:ascii="標楷體" w:eastAsia="標楷體" w:hAnsi="標楷體"/>
                <w:b/>
                <w:color w:val="000000"/>
                <w:sz w:val="20"/>
                <w:shd w:val="clear" w:color="auto" w:fill="FFFFFF"/>
              </w:rPr>
            </w:pPr>
            <w:r>
              <w:rPr>
                <w:rFonts w:ascii="標楷體" w:eastAsia="標楷體" w:hAnsi="標楷體"/>
                <w:b/>
                <w:color w:val="000000"/>
                <w:sz w:val="20"/>
                <w:shd w:val="clear" w:color="auto" w:fill="FFFFFF"/>
              </w:rPr>
              <w:t>姓</w:t>
            </w:r>
            <w:r>
              <w:rPr>
                <w:rFonts w:ascii="標楷體" w:eastAsia="標楷體" w:hAnsi="標楷體"/>
                <w:b/>
                <w:color w:val="000000"/>
                <w:sz w:val="20"/>
                <w:shd w:val="clear" w:color="auto" w:fill="FFFFFF"/>
              </w:rPr>
              <w:t xml:space="preserve">    </w:t>
            </w:r>
            <w:r>
              <w:rPr>
                <w:rFonts w:ascii="標楷體" w:eastAsia="標楷體" w:hAnsi="標楷體"/>
                <w:b/>
                <w:color w:val="000000"/>
                <w:sz w:val="20"/>
                <w:shd w:val="clear" w:color="auto" w:fill="FFFFFF"/>
              </w:rPr>
              <w:t>名</w:t>
            </w:r>
          </w:p>
          <w:p w:rsidR="00A665E9" w:rsidRDefault="00A46F3F">
            <w:pPr>
              <w:tabs>
                <w:tab w:val="left" w:pos="7380"/>
              </w:tabs>
              <w:snapToGrid w:val="0"/>
              <w:spacing w:line="240" w:lineRule="exact"/>
              <w:jc w:val="center"/>
              <w:rPr>
                <w:rFonts w:ascii="標楷體" w:eastAsia="標楷體" w:hAnsi="標楷體"/>
                <w:b/>
                <w:color w:val="000000"/>
                <w:sz w:val="20"/>
                <w:shd w:val="clear" w:color="auto" w:fill="FFFFFF"/>
              </w:rPr>
            </w:pPr>
            <w:r>
              <w:rPr>
                <w:rFonts w:ascii="標楷體" w:eastAsia="標楷體" w:hAnsi="標楷體"/>
                <w:b/>
                <w:color w:val="000000"/>
                <w:sz w:val="20"/>
                <w:shd w:val="clear" w:color="auto" w:fill="FFFFFF"/>
              </w:rPr>
              <w:t>（簽</w:t>
            </w:r>
            <w:r>
              <w:rPr>
                <w:rFonts w:ascii="標楷體" w:eastAsia="標楷體" w:hAnsi="標楷體"/>
                <w:b/>
                <w:color w:val="000000"/>
                <w:sz w:val="20"/>
                <w:shd w:val="clear" w:color="auto" w:fill="FFFFFF"/>
              </w:rPr>
              <w:t xml:space="preserve"> </w:t>
            </w:r>
            <w:r>
              <w:rPr>
                <w:rFonts w:ascii="標楷體" w:eastAsia="標楷體" w:hAnsi="標楷體"/>
                <w:b/>
                <w:color w:val="000000"/>
                <w:sz w:val="20"/>
                <w:shd w:val="clear" w:color="auto" w:fill="FFFFFF"/>
              </w:rPr>
              <w:t>章）</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A665E9" w:rsidRDefault="00A46F3F">
            <w:pPr>
              <w:tabs>
                <w:tab w:val="left" w:pos="7380"/>
              </w:tabs>
              <w:snapToGrid w:val="0"/>
              <w:spacing w:line="240" w:lineRule="atLeast"/>
              <w:ind w:left="1"/>
              <w:jc w:val="right"/>
              <w:rPr>
                <w:rFonts w:ascii="標楷體" w:eastAsia="標楷體" w:hAnsi="標楷體"/>
                <w:b/>
                <w:color w:val="000000"/>
                <w:sz w:val="22"/>
                <w:shd w:val="clear" w:color="auto" w:fill="FFFFFF"/>
              </w:rPr>
            </w:pPr>
            <w:r>
              <w:rPr>
                <w:rFonts w:ascii="標楷體" w:eastAsia="標楷體" w:hAnsi="標楷體"/>
                <w:b/>
                <w:color w:val="000000"/>
                <w:sz w:val="22"/>
                <w:shd w:val="clear" w:color="auto" w:fill="FFFFFF"/>
              </w:rPr>
              <w:t>年</w:t>
            </w:r>
            <w:r>
              <w:rPr>
                <w:rFonts w:ascii="標楷體" w:eastAsia="標楷體" w:hAnsi="標楷體"/>
                <w:b/>
                <w:color w:val="000000"/>
                <w:sz w:val="22"/>
                <w:shd w:val="clear" w:color="auto" w:fill="FFFFFF"/>
              </w:rPr>
              <w:t xml:space="preserve">   </w:t>
            </w:r>
            <w:r>
              <w:rPr>
                <w:rFonts w:ascii="標楷體" w:eastAsia="標楷體" w:hAnsi="標楷體"/>
                <w:b/>
                <w:color w:val="000000"/>
                <w:sz w:val="22"/>
                <w:shd w:val="clear" w:color="auto" w:fill="FFFFFF"/>
              </w:rPr>
              <w:t>月</w:t>
            </w:r>
            <w:r>
              <w:rPr>
                <w:rFonts w:ascii="標楷體" w:eastAsia="標楷體" w:hAnsi="標楷體"/>
                <w:b/>
                <w:color w:val="000000"/>
                <w:sz w:val="22"/>
                <w:shd w:val="clear" w:color="auto" w:fill="FFFFFF"/>
              </w:rPr>
              <w:t xml:space="preserve">   </w:t>
            </w:r>
            <w:r>
              <w:rPr>
                <w:rFonts w:ascii="標楷體" w:eastAsia="標楷體" w:hAnsi="標楷體"/>
                <w:b/>
                <w:color w:val="000000"/>
                <w:sz w:val="22"/>
                <w:shd w:val="clear" w:color="auto" w:fill="FFFFFF"/>
              </w:rPr>
              <w:t>日</w:t>
            </w: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tabs>
                <w:tab w:val="left" w:pos="7380"/>
              </w:tabs>
              <w:snapToGrid w:val="0"/>
              <w:spacing w:line="240" w:lineRule="atLeast"/>
              <w:ind w:left="1"/>
              <w:jc w:val="center"/>
              <w:rPr>
                <w:rFonts w:ascii="標楷體" w:eastAsia="標楷體" w:hAnsi="標楷體"/>
                <w:b/>
                <w:color w:val="000000"/>
                <w:sz w:val="22"/>
                <w:shd w:val="clear" w:color="auto" w:fill="FFFFFF"/>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tabs>
                <w:tab w:val="left" w:pos="7380"/>
              </w:tabs>
              <w:snapToGrid w:val="0"/>
              <w:spacing w:line="240" w:lineRule="atLeast"/>
              <w:ind w:left="198" w:hanging="198"/>
              <w:jc w:val="right"/>
              <w:rPr>
                <w:rFonts w:ascii="標楷體" w:eastAsia="標楷體" w:hAnsi="標楷體"/>
                <w:b/>
                <w:color w:val="000000"/>
                <w:sz w:val="22"/>
                <w:shd w:val="clear" w:color="auto" w:fill="FFFFFF"/>
              </w:rPr>
            </w:pPr>
          </w:p>
        </w:tc>
      </w:tr>
    </w:tbl>
    <w:p w:rsidR="00A665E9" w:rsidRDefault="00A46F3F">
      <w:pPr>
        <w:snapToGrid w:val="0"/>
        <w:spacing w:line="240" w:lineRule="atLeast"/>
        <w:ind w:right="-271"/>
      </w:pPr>
      <w:r>
        <w:rPr>
          <w:rFonts w:ascii="標楷體" w:eastAsia="標楷體" w:hAnsi="標楷體"/>
          <w:b/>
          <w:sz w:val="22"/>
          <w:shd w:val="clear" w:color="auto" w:fill="FFFFFF"/>
        </w:rPr>
        <w:t>※</w:t>
      </w:r>
      <w:r>
        <w:rPr>
          <w:rFonts w:ascii="Book Antiqua" w:eastAsia="標楷體" w:hAnsi="Book Antiqua"/>
          <w:b/>
          <w:sz w:val="22"/>
          <w:shd w:val="clear" w:color="auto" w:fill="FFFFFF"/>
        </w:rPr>
        <w:t>重要提醒：</w:t>
      </w:r>
    </w:p>
    <w:p w:rsidR="00A665E9" w:rsidRDefault="00A46F3F">
      <w:pPr>
        <w:snapToGrid w:val="0"/>
        <w:spacing w:line="260" w:lineRule="exact"/>
        <w:ind w:left="130" w:right="-271" w:hanging="130"/>
      </w:pPr>
      <w:r>
        <w:rPr>
          <w:rFonts w:ascii="Book Antiqua" w:eastAsia="標楷體" w:hAnsi="Book Antiqua"/>
          <w:b/>
          <w:sz w:val="22"/>
          <w:shd w:val="clear" w:color="auto" w:fill="FFFFFF"/>
        </w:rPr>
        <w:t>1.</w:t>
      </w:r>
      <w:r>
        <w:rPr>
          <w:rFonts w:ascii="Book Antiqua" w:eastAsia="標楷體" w:hAnsi="Book Antiqua"/>
          <w:b/>
          <w:sz w:val="22"/>
          <w:shd w:val="clear" w:color="auto" w:fill="FFFFFF"/>
        </w:rPr>
        <w:t>家長推薦：請</w:t>
      </w:r>
      <w:r>
        <w:rPr>
          <w:rFonts w:ascii="Book Antiqua" w:eastAsia="標楷體" w:hAnsi="Book Antiqua"/>
          <w:b/>
          <w:spacing w:val="-2"/>
          <w:sz w:val="22"/>
          <w:shd w:val="clear" w:color="auto" w:fill="FFFFFF"/>
        </w:rPr>
        <w:t>家長至</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臺北市國民小學一般智能資優學生鑑定安置系統</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完成本表資料填寫，並自行下載列印後簽名；教師推薦：請家長自行列印本表交由教師填寫後，協助將教師推薦資料登載於系統中，並繳交教師推薦表紙本正本（若系統登載資料內容與紙本不一致，將以紙本為準）。</w:t>
      </w:r>
    </w:p>
    <w:p w:rsidR="00A665E9" w:rsidRDefault="00A46F3F">
      <w:pPr>
        <w:snapToGrid w:val="0"/>
        <w:spacing w:line="260" w:lineRule="exact"/>
        <w:ind w:left="130" w:right="-271" w:hanging="130"/>
      </w:pPr>
      <w:r>
        <w:rPr>
          <w:rFonts w:ascii="Book Antiqua" w:eastAsia="標楷體" w:hAnsi="Book Antiqua"/>
          <w:b/>
          <w:sz w:val="22"/>
          <w:shd w:val="clear" w:color="auto" w:fill="FFFFFF"/>
        </w:rPr>
        <w:t>2.</w:t>
      </w:r>
      <w:r>
        <w:rPr>
          <w:rFonts w:ascii="Book Antiqua" w:eastAsia="標楷體" w:hAnsi="Book Antiqua"/>
          <w:b/>
          <w:sz w:val="22"/>
          <w:shd w:val="clear" w:color="auto" w:fill="FFFFFF"/>
        </w:rPr>
        <w:t>請家長依規定時間</w:t>
      </w:r>
      <w:r>
        <w:rPr>
          <w:rFonts w:ascii="Book Antiqua" w:eastAsia="標楷體" w:hAnsi="Book Antiqua"/>
          <w:b/>
          <w:spacing w:val="-2"/>
          <w:sz w:val="22"/>
          <w:shd w:val="clear" w:color="auto" w:fill="FFFFFF"/>
        </w:rPr>
        <w:t>（</w:t>
      </w:r>
      <w:r>
        <w:rPr>
          <w:rFonts w:ascii="Book Antiqua" w:eastAsia="標楷體" w:hAnsi="Book Antiqua"/>
          <w:b/>
          <w:spacing w:val="-2"/>
          <w:sz w:val="22"/>
          <w:shd w:val="clear" w:color="auto" w:fill="FFFFFF"/>
        </w:rPr>
        <w:t>111</w:t>
      </w:r>
      <w:r>
        <w:rPr>
          <w:rFonts w:ascii="Book Antiqua" w:eastAsia="標楷體" w:hAnsi="Book Antiqua"/>
          <w:b/>
          <w:spacing w:val="-2"/>
          <w:sz w:val="22"/>
          <w:shd w:val="clear" w:color="auto" w:fill="FFFFFF"/>
        </w:rPr>
        <w:t>年</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11</w:t>
      </w:r>
      <w:r>
        <w:rPr>
          <w:rFonts w:ascii="Book Antiqua" w:eastAsia="標楷體" w:hAnsi="Book Antiqua"/>
          <w:b/>
          <w:spacing w:val="-2"/>
          <w:sz w:val="22"/>
          <w:shd w:val="clear" w:color="auto" w:fill="FFFFFF"/>
        </w:rPr>
        <w:t>日凌晨</w:t>
      </w:r>
      <w:r>
        <w:rPr>
          <w:rFonts w:ascii="Book Antiqua" w:eastAsia="標楷體" w:hAnsi="Book Antiqua"/>
          <w:b/>
          <w:spacing w:val="-2"/>
          <w:sz w:val="22"/>
          <w:shd w:val="clear" w:color="auto" w:fill="FFFFFF"/>
        </w:rPr>
        <w:t>12</w:t>
      </w:r>
      <w:r>
        <w:rPr>
          <w:rFonts w:ascii="Book Antiqua" w:eastAsia="標楷體" w:hAnsi="Book Antiqua"/>
          <w:b/>
          <w:spacing w:val="-2"/>
          <w:sz w:val="22"/>
          <w:shd w:val="clear" w:color="auto" w:fill="FFFFFF"/>
        </w:rPr>
        <w:t>：</w:t>
      </w:r>
      <w:r>
        <w:rPr>
          <w:rFonts w:ascii="Book Antiqua" w:eastAsia="標楷體" w:hAnsi="Book Antiqua"/>
          <w:b/>
          <w:spacing w:val="-2"/>
          <w:sz w:val="22"/>
          <w:shd w:val="clear" w:color="auto" w:fill="FFFFFF"/>
        </w:rPr>
        <w:t>00</w:t>
      </w:r>
      <w:r>
        <w:rPr>
          <w:rFonts w:ascii="Book Antiqua" w:eastAsia="標楷體" w:hAnsi="Book Antiqua"/>
          <w:b/>
          <w:spacing w:val="-2"/>
          <w:sz w:val="22"/>
          <w:shd w:val="clear" w:color="auto" w:fill="FFFFFF"/>
        </w:rPr>
        <w:t>起至</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17</w:t>
      </w:r>
      <w:r>
        <w:rPr>
          <w:rFonts w:ascii="Book Antiqua" w:eastAsia="標楷體" w:hAnsi="Book Antiqua"/>
          <w:b/>
          <w:spacing w:val="-2"/>
          <w:sz w:val="22"/>
          <w:shd w:val="clear" w:color="auto" w:fill="FFFFFF"/>
        </w:rPr>
        <w:t>日中午</w:t>
      </w:r>
      <w:r>
        <w:rPr>
          <w:rFonts w:ascii="Book Antiqua" w:eastAsia="標楷體" w:hAnsi="Book Antiqua"/>
          <w:b/>
          <w:spacing w:val="-2"/>
          <w:sz w:val="22"/>
          <w:shd w:val="clear" w:color="auto" w:fill="FFFFFF"/>
        </w:rPr>
        <w:t>12</w:t>
      </w:r>
      <w:r>
        <w:rPr>
          <w:rFonts w:ascii="Book Antiqua" w:eastAsia="標楷體" w:hAnsi="Book Antiqua"/>
          <w:b/>
          <w:spacing w:val="-2"/>
          <w:sz w:val="22"/>
          <w:shd w:val="clear" w:color="auto" w:fill="FFFFFF"/>
        </w:rPr>
        <w:t>時止）至</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臺北市國民小學一般智能資優學生鑑定安置系統</w:t>
      </w:r>
      <w:r>
        <w:rPr>
          <w:rFonts w:ascii="標楷體" w:eastAsia="標楷體" w:hAnsi="標楷體"/>
          <w:b/>
          <w:spacing w:val="-2"/>
          <w:sz w:val="22"/>
          <w:shd w:val="clear" w:color="auto" w:fill="FFFFFF"/>
        </w:rPr>
        <w:t>」</w:t>
      </w:r>
      <w:r>
        <w:rPr>
          <w:rFonts w:ascii="Book Antiqua" w:eastAsia="標楷體" w:hAnsi="Book Antiqua"/>
          <w:b/>
          <w:spacing w:val="-2"/>
          <w:sz w:val="22"/>
          <w:shd w:val="clear" w:color="auto" w:fill="FFFFFF"/>
        </w:rPr>
        <w:t>完成本表資料填寫，並自行</w:t>
      </w:r>
      <w:r>
        <w:rPr>
          <w:rFonts w:ascii="Book Antiqua" w:eastAsia="標楷體" w:hAnsi="Book Antiqua"/>
          <w:b/>
          <w:sz w:val="22"/>
          <w:shd w:val="clear" w:color="auto" w:fill="FFFFFF"/>
        </w:rPr>
        <w:t>下載</w:t>
      </w:r>
      <w:r>
        <w:rPr>
          <w:rFonts w:ascii="Book Antiqua" w:eastAsia="標楷體" w:hAnsi="Book Antiqua"/>
          <w:b/>
          <w:spacing w:val="-2"/>
          <w:sz w:val="22"/>
          <w:shd w:val="clear" w:color="auto" w:fill="FFFFFF"/>
        </w:rPr>
        <w:t>列印相關報名表件，於</w:t>
      </w:r>
      <w:r>
        <w:rPr>
          <w:rFonts w:ascii="Book Antiqua" w:eastAsia="標楷體" w:hAnsi="Book Antiqua"/>
          <w:b/>
          <w:spacing w:val="-2"/>
          <w:sz w:val="22"/>
          <w:shd w:val="clear" w:color="auto" w:fill="FFFFFF"/>
        </w:rPr>
        <w:t>111</w:t>
      </w:r>
      <w:r>
        <w:rPr>
          <w:rFonts w:ascii="Book Antiqua" w:eastAsia="標楷體" w:hAnsi="Book Antiqua"/>
          <w:b/>
          <w:spacing w:val="-2"/>
          <w:sz w:val="22"/>
          <w:shd w:val="clear" w:color="auto" w:fill="FFFFFF"/>
        </w:rPr>
        <w:t>年</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11</w:t>
      </w:r>
      <w:r>
        <w:rPr>
          <w:rFonts w:ascii="Book Antiqua" w:eastAsia="標楷體" w:hAnsi="Book Antiqua"/>
          <w:b/>
          <w:spacing w:val="-2"/>
          <w:sz w:val="22"/>
          <w:shd w:val="clear" w:color="auto" w:fill="FFFFFF"/>
        </w:rPr>
        <w:t>日至</w:t>
      </w:r>
      <w:r>
        <w:rPr>
          <w:rFonts w:ascii="Book Antiqua" w:eastAsia="標楷體" w:hAnsi="Book Antiqua"/>
          <w:b/>
          <w:spacing w:val="-2"/>
          <w:sz w:val="22"/>
          <w:shd w:val="clear" w:color="auto" w:fill="FFFFFF"/>
        </w:rPr>
        <w:t>10</w:t>
      </w:r>
      <w:r>
        <w:rPr>
          <w:rFonts w:ascii="Book Antiqua" w:eastAsia="標楷體" w:hAnsi="Book Antiqua"/>
          <w:b/>
          <w:spacing w:val="-2"/>
          <w:sz w:val="22"/>
          <w:shd w:val="clear" w:color="auto" w:fill="FFFFFF"/>
        </w:rPr>
        <w:t>月</w:t>
      </w:r>
      <w:r>
        <w:rPr>
          <w:rFonts w:ascii="Book Antiqua" w:eastAsia="標楷體" w:hAnsi="Book Antiqua"/>
          <w:b/>
          <w:spacing w:val="-2"/>
          <w:sz w:val="22"/>
          <w:shd w:val="clear" w:color="auto" w:fill="FFFFFF"/>
        </w:rPr>
        <w:t>17</w:t>
      </w:r>
      <w:r>
        <w:rPr>
          <w:rFonts w:ascii="Book Antiqua" w:eastAsia="標楷體" w:hAnsi="Book Antiqua"/>
          <w:b/>
          <w:spacing w:val="-2"/>
          <w:sz w:val="22"/>
          <w:shd w:val="clear" w:color="auto" w:fill="FFFFFF"/>
        </w:rPr>
        <w:t>日上班日之上午</w:t>
      </w:r>
      <w:r>
        <w:rPr>
          <w:rFonts w:ascii="Book Antiqua" w:eastAsia="標楷體" w:hAnsi="Book Antiqua"/>
          <w:b/>
          <w:spacing w:val="-2"/>
          <w:sz w:val="22"/>
          <w:shd w:val="clear" w:color="auto" w:fill="FFFFFF"/>
        </w:rPr>
        <w:t>8</w:t>
      </w:r>
      <w:r>
        <w:rPr>
          <w:rFonts w:ascii="Book Antiqua" w:eastAsia="標楷體" w:hAnsi="Book Antiqua"/>
          <w:b/>
          <w:spacing w:val="-2"/>
          <w:sz w:val="22"/>
          <w:shd w:val="clear" w:color="auto" w:fill="FFFFFF"/>
        </w:rPr>
        <w:t>時起至下午</w:t>
      </w:r>
      <w:r>
        <w:rPr>
          <w:rFonts w:ascii="Book Antiqua" w:eastAsia="標楷體" w:hAnsi="Book Antiqua"/>
          <w:b/>
          <w:spacing w:val="-2"/>
          <w:sz w:val="22"/>
          <w:shd w:val="clear" w:color="auto" w:fill="FFFFFF"/>
        </w:rPr>
        <w:t>4</w:t>
      </w:r>
      <w:r>
        <w:rPr>
          <w:rFonts w:ascii="Book Antiqua" w:eastAsia="標楷體" w:hAnsi="Book Antiqua"/>
          <w:b/>
          <w:spacing w:val="-2"/>
          <w:sz w:val="22"/>
          <w:shd w:val="clear" w:color="auto" w:fill="FFFFFF"/>
        </w:rPr>
        <w:t>時止繳交至班級導師或</w:t>
      </w:r>
      <w:r>
        <w:rPr>
          <w:rFonts w:ascii="Book Antiqua" w:eastAsia="標楷體" w:hAnsi="Book Antiqua"/>
          <w:b/>
          <w:sz w:val="22"/>
          <w:shd w:val="clear" w:color="auto" w:fill="FFFFFF"/>
        </w:rPr>
        <w:t>就讀學校特教組</w:t>
      </w:r>
      <w:r>
        <w:rPr>
          <w:rFonts w:ascii="Book Antiqua" w:eastAsia="標楷體" w:hAnsi="Book Antiqua"/>
          <w:b/>
          <w:sz w:val="22"/>
          <w:shd w:val="clear" w:color="auto" w:fill="FFFFFF"/>
        </w:rPr>
        <w:t>/</w:t>
      </w:r>
      <w:r>
        <w:rPr>
          <w:rFonts w:ascii="Book Antiqua" w:eastAsia="標楷體" w:hAnsi="Book Antiqua"/>
          <w:b/>
          <w:sz w:val="22"/>
          <w:shd w:val="clear" w:color="auto" w:fill="FFFFFF"/>
        </w:rPr>
        <w:t>特輔組</w:t>
      </w:r>
      <w:r>
        <w:rPr>
          <w:rFonts w:ascii="Book Antiqua" w:eastAsia="標楷體" w:hAnsi="Book Antiqua"/>
          <w:b/>
          <w:sz w:val="22"/>
          <w:shd w:val="clear" w:color="auto" w:fill="FFFFFF"/>
        </w:rPr>
        <w:t>/</w:t>
      </w:r>
      <w:r>
        <w:rPr>
          <w:rFonts w:ascii="Book Antiqua" w:eastAsia="標楷體" w:hAnsi="Book Antiqua"/>
          <w:b/>
          <w:sz w:val="22"/>
          <w:shd w:val="clear" w:color="auto" w:fill="FFFFFF"/>
        </w:rPr>
        <w:t>融教組，</w:t>
      </w:r>
      <w:r>
        <w:rPr>
          <w:rFonts w:ascii="Book Antiqua" w:eastAsia="標楷體" w:hAnsi="Book Antiqua"/>
          <w:b/>
          <w:spacing w:val="-2"/>
          <w:sz w:val="22"/>
          <w:shd w:val="clear" w:color="auto" w:fill="FFFFFF"/>
        </w:rPr>
        <w:t>始完成報名程序</w:t>
      </w:r>
      <w:r>
        <w:rPr>
          <w:rFonts w:ascii="Book Antiqua" w:eastAsia="標楷體" w:hAnsi="Book Antiqua"/>
          <w:b/>
          <w:sz w:val="22"/>
          <w:shd w:val="clear" w:color="auto" w:fill="FFFFFF"/>
        </w:rPr>
        <w:t>；請自行留意報名程序時效，謝謝！</w:t>
      </w:r>
    </w:p>
    <w:p w:rsidR="00A665E9" w:rsidRDefault="00A46F3F">
      <w:pPr>
        <w:pageBreakBefore/>
        <w:snapToGrid w:val="0"/>
        <w:spacing w:line="240" w:lineRule="atLeast"/>
        <w:ind w:right="-271"/>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 xml:space="preserve">4  </w:t>
      </w:r>
      <w:r>
        <w:rPr>
          <w:rFonts w:ascii="Book Antiqua" w:eastAsia="標楷體" w:hAnsi="Book Antiqua"/>
          <w:b/>
          <w:color w:val="000000"/>
          <w:sz w:val="28"/>
          <w:szCs w:val="28"/>
          <w:shd w:val="clear" w:color="auto" w:fill="FFFFFF"/>
        </w:rPr>
        <w:t>臺北</w:t>
      </w:r>
      <w:r>
        <w:rPr>
          <w:rFonts w:ascii="Book Antiqua" w:eastAsia="標楷體" w:hAnsi="Book Antiqua"/>
          <w:b/>
          <w:sz w:val="28"/>
          <w:szCs w:val="28"/>
          <w:shd w:val="clear" w:color="auto" w:fill="FFFFFF"/>
        </w:rPr>
        <w:t>市</w:t>
      </w:r>
      <w:r>
        <w:rPr>
          <w:rFonts w:ascii="Book Antiqua" w:eastAsia="標楷體" w:hAnsi="Book Antiqua"/>
          <w:b/>
          <w:sz w:val="28"/>
          <w:szCs w:val="28"/>
          <w:shd w:val="clear" w:color="auto" w:fill="FFFFFF"/>
        </w:rPr>
        <w:t>112</w:t>
      </w:r>
      <w:r>
        <w:rPr>
          <w:rFonts w:ascii="Book Antiqua" w:eastAsia="標楷體" w:hAnsi="Book Antiqua"/>
          <w:b/>
          <w:sz w:val="28"/>
          <w:szCs w:val="28"/>
          <w:shd w:val="clear" w:color="auto" w:fill="FFFFFF"/>
        </w:rPr>
        <w:t>學年度</w:t>
      </w:r>
      <w:r>
        <w:rPr>
          <w:rFonts w:ascii="Book Antiqua" w:eastAsia="標楷體" w:hAnsi="Book Antiqua"/>
          <w:b/>
          <w:sz w:val="28"/>
          <w:szCs w:val="28"/>
          <w:u w:val="single"/>
          <w:shd w:val="clear" w:color="auto" w:fill="FFFFFF"/>
        </w:rPr>
        <w:t xml:space="preserve">     </w:t>
      </w:r>
      <w:r>
        <w:rPr>
          <w:rFonts w:ascii="Book Antiqua" w:eastAsia="標楷體" w:hAnsi="Book Antiqua"/>
          <w:b/>
          <w:sz w:val="12"/>
          <w:szCs w:val="12"/>
          <w:u w:val="single"/>
          <w:shd w:val="clear" w:color="auto" w:fill="FFFFFF"/>
        </w:rPr>
        <w:t>（校名）</w:t>
      </w:r>
      <w:r>
        <w:rPr>
          <w:rFonts w:ascii="Book Antiqua" w:eastAsia="標楷體" w:hAnsi="Book Antiqua"/>
          <w:b/>
          <w:sz w:val="28"/>
          <w:szCs w:val="28"/>
          <w:shd w:val="clear" w:color="auto" w:fill="FFFFFF"/>
        </w:rPr>
        <w:t>身心障礙資賦優異學生鑑定轉介表</w:t>
      </w:r>
      <w:r>
        <w:rPr>
          <w:rFonts w:ascii="Book Antiqua" w:eastAsia="標楷體" w:hAnsi="Book Antiqua"/>
          <w:b/>
          <w:sz w:val="28"/>
          <w:szCs w:val="28"/>
          <w:shd w:val="clear" w:color="auto" w:fill="FFFFFF"/>
        </w:rPr>
        <w:t xml:space="preserve"> </w:t>
      </w:r>
      <w:r>
        <w:rPr>
          <w:rFonts w:ascii="Book Antiqua" w:eastAsia="標楷體" w:hAnsi="Book Antiqua"/>
          <w:spacing w:val="-4"/>
          <w:sz w:val="20"/>
          <w:szCs w:val="20"/>
          <w:shd w:val="clear" w:color="auto" w:fill="FFFFFF"/>
        </w:rPr>
        <w:t>教師填寫用</w:t>
      </w:r>
    </w:p>
    <w:tbl>
      <w:tblPr>
        <w:tblW w:w="9720" w:type="dxa"/>
        <w:tblInd w:w="28" w:type="dxa"/>
        <w:tblLayout w:type="fixed"/>
        <w:tblCellMar>
          <w:left w:w="10" w:type="dxa"/>
          <w:right w:w="10" w:type="dxa"/>
        </w:tblCellMar>
        <w:tblLook w:val="04A0" w:firstRow="1" w:lastRow="0" w:firstColumn="1" w:lastColumn="0" w:noHBand="0" w:noVBand="1"/>
      </w:tblPr>
      <w:tblGrid>
        <w:gridCol w:w="720"/>
        <w:gridCol w:w="720"/>
        <w:gridCol w:w="990"/>
        <w:gridCol w:w="2250"/>
        <w:gridCol w:w="180"/>
        <w:gridCol w:w="540"/>
        <w:gridCol w:w="1080"/>
        <w:gridCol w:w="810"/>
        <w:gridCol w:w="150"/>
        <w:gridCol w:w="840"/>
        <w:gridCol w:w="1440"/>
      </w:tblGrid>
      <w:tr w:rsidR="00A665E9">
        <w:tblPrEx>
          <w:tblCellMar>
            <w:top w:w="0" w:type="dxa"/>
            <w:bottom w:w="0" w:type="dxa"/>
          </w:tblCellMar>
        </w:tblPrEx>
        <w:trPr>
          <w:cantSplit/>
          <w:trHeight w:val="562"/>
        </w:trPr>
        <w:tc>
          <w:tcPr>
            <w:tcW w:w="720" w:type="dxa"/>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b/>
                <w:sz w:val="28"/>
                <w:szCs w:val="28"/>
                <w:shd w:val="clear" w:color="auto" w:fill="FFFFFF"/>
              </w:rPr>
            </w:pPr>
            <w:r>
              <w:rPr>
                <w:rFonts w:ascii="標楷體" w:eastAsia="標楷體" w:hAnsi="標楷體"/>
                <w:b/>
                <w:sz w:val="28"/>
                <w:szCs w:val="28"/>
                <w:shd w:val="clear" w:color="auto" w:fill="FFFFFF"/>
              </w:rPr>
              <w:t>基</w:t>
            </w:r>
          </w:p>
          <w:p w:rsidR="00A665E9" w:rsidRDefault="00A46F3F">
            <w:pPr>
              <w:snapToGrid w:val="0"/>
              <w:spacing w:line="240" w:lineRule="atLeast"/>
              <w:jc w:val="center"/>
              <w:rPr>
                <w:rFonts w:ascii="標楷體" w:eastAsia="標楷體" w:hAnsi="標楷體"/>
                <w:b/>
                <w:sz w:val="28"/>
                <w:szCs w:val="28"/>
                <w:shd w:val="clear" w:color="auto" w:fill="FFFFFF"/>
              </w:rPr>
            </w:pPr>
            <w:r>
              <w:rPr>
                <w:rFonts w:ascii="標楷體" w:eastAsia="標楷體" w:hAnsi="標楷體"/>
                <w:b/>
                <w:sz w:val="28"/>
                <w:szCs w:val="28"/>
                <w:shd w:val="clear" w:color="auto" w:fill="FFFFFF"/>
              </w:rPr>
              <w:t>本</w:t>
            </w:r>
          </w:p>
          <w:p w:rsidR="00A665E9" w:rsidRDefault="00A46F3F">
            <w:pPr>
              <w:snapToGrid w:val="0"/>
              <w:spacing w:line="240" w:lineRule="atLeast"/>
              <w:jc w:val="center"/>
              <w:rPr>
                <w:rFonts w:ascii="標楷體" w:eastAsia="標楷體" w:hAnsi="標楷體"/>
                <w:b/>
                <w:sz w:val="28"/>
                <w:szCs w:val="28"/>
                <w:shd w:val="clear" w:color="auto" w:fill="FFFFFF"/>
              </w:rPr>
            </w:pPr>
            <w:r>
              <w:rPr>
                <w:rFonts w:ascii="標楷體" w:eastAsia="標楷體" w:hAnsi="標楷體"/>
                <w:b/>
                <w:sz w:val="28"/>
                <w:szCs w:val="28"/>
                <w:shd w:val="clear" w:color="auto" w:fill="FFFFFF"/>
              </w:rPr>
              <w:t>資</w:t>
            </w:r>
          </w:p>
          <w:p w:rsidR="00A665E9" w:rsidRDefault="00A46F3F">
            <w:pPr>
              <w:snapToGrid w:val="0"/>
              <w:spacing w:line="240" w:lineRule="atLeast"/>
              <w:jc w:val="center"/>
            </w:pPr>
            <w:r>
              <w:rPr>
                <w:rFonts w:ascii="標楷體" w:eastAsia="標楷體" w:hAnsi="標楷體"/>
                <w:b/>
                <w:sz w:val="28"/>
                <w:szCs w:val="28"/>
                <w:shd w:val="clear" w:color="auto" w:fill="FFFFFF"/>
              </w:rPr>
              <w:t>料</w:t>
            </w:r>
          </w:p>
        </w:tc>
        <w:tc>
          <w:tcPr>
            <w:tcW w:w="720"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姓名</w:t>
            </w:r>
          </w:p>
        </w:tc>
        <w:tc>
          <w:tcPr>
            <w:tcW w:w="3960" w:type="dxa"/>
            <w:gridSpan w:val="4"/>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both"/>
              <w:rPr>
                <w:rFonts w:ascii="標楷體" w:eastAsia="標楷體" w:hAnsi="標楷體"/>
                <w:shd w:val="clear" w:color="auto" w:fill="FFFFFF"/>
              </w:rPr>
            </w:pPr>
          </w:p>
        </w:tc>
        <w:tc>
          <w:tcPr>
            <w:tcW w:w="1080" w:type="dxa"/>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經鑑輔會</w:t>
            </w:r>
          </w:p>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鑑定通過</w:t>
            </w:r>
          </w:p>
          <w:p w:rsidR="00A665E9" w:rsidRDefault="00A46F3F">
            <w:pPr>
              <w:snapToGrid w:val="0"/>
              <w:spacing w:line="240" w:lineRule="atLeast"/>
              <w:jc w:val="center"/>
              <w:rPr>
                <w:rFonts w:ascii="標楷體" w:eastAsia="標楷體" w:hAnsi="標楷體"/>
                <w:shd w:val="clear" w:color="auto" w:fill="FFFFFF"/>
              </w:rPr>
            </w:pPr>
            <w:r>
              <w:rPr>
                <w:rFonts w:ascii="標楷體" w:eastAsia="標楷體" w:hAnsi="標楷體"/>
                <w:shd w:val="clear" w:color="auto" w:fill="FFFFFF"/>
              </w:rPr>
              <w:t>資格</w:t>
            </w:r>
          </w:p>
        </w:tc>
        <w:tc>
          <w:tcPr>
            <w:tcW w:w="3240" w:type="dxa"/>
            <w:gridSpan w:val="4"/>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shd w:val="clear" w:color="auto" w:fill="FFFFFF"/>
              </w:rPr>
            </w:pPr>
            <w:r>
              <w:rPr>
                <w:rFonts w:ascii="標楷體" w:eastAsia="標楷體" w:hAnsi="標楷體"/>
                <w:shd w:val="clear" w:color="auto" w:fill="FFFFFF"/>
              </w:rPr>
              <w:t>□</w:t>
            </w:r>
            <w:r>
              <w:rPr>
                <w:rFonts w:ascii="標楷體" w:eastAsia="標楷體" w:hAnsi="標楷體"/>
                <w:shd w:val="clear" w:color="auto" w:fill="FFFFFF"/>
              </w:rPr>
              <w:t>通過身心障礙學生鑑定</w:t>
            </w:r>
          </w:p>
          <w:p w:rsidR="00A665E9" w:rsidRDefault="00A46F3F">
            <w:pPr>
              <w:snapToGrid w:val="0"/>
              <w:spacing w:line="240" w:lineRule="atLeast"/>
              <w:jc w:val="both"/>
              <w:rPr>
                <w:rFonts w:ascii="標楷體" w:eastAsia="標楷體" w:hAnsi="標楷體"/>
                <w:shd w:val="clear" w:color="auto" w:fill="FFFFFF"/>
              </w:rPr>
            </w:pPr>
            <w:r>
              <w:rPr>
                <w:rFonts w:ascii="標楷體" w:eastAsia="標楷體" w:hAnsi="標楷體"/>
                <w:shd w:val="clear" w:color="auto" w:fill="FFFFFF"/>
              </w:rPr>
              <w:t>□</w:t>
            </w:r>
            <w:r>
              <w:rPr>
                <w:rFonts w:ascii="標楷體" w:eastAsia="標楷體" w:hAnsi="標楷體"/>
                <w:shd w:val="clear" w:color="auto" w:fill="FFFFFF"/>
              </w:rPr>
              <w:t>通過資賦優異學生鑑定</w:t>
            </w:r>
          </w:p>
        </w:tc>
      </w:tr>
      <w:tr w:rsidR="00A665E9">
        <w:tblPrEx>
          <w:tblCellMar>
            <w:top w:w="0" w:type="dxa"/>
            <w:bottom w:w="0" w:type="dxa"/>
          </w:tblCellMar>
        </w:tblPrEx>
        <w:trPr>
          <w:cantSplit/>
          <w:trHeight w:val="683"/>
        </w:trPr>
        <w:tc>
          <w:tcPr>
            <w:tcW w:w="720"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b/>
                <w:color w:val="000000"/>
                <w:sz w:val="28"/>
                <w:shd w:val="clear" w:color="auto" w:fill="FFFFFF"/>
              </w:rPr>
            </w:pPr>
          </w:p>
        </w:tc>
        <w:tc>
          <w:tcPr>
            <w:tcW w:w="720"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hd w:val="clear" w:color="auto" w:fill="FFFFFF"/>
              </w:rPr>
            </w:pPr>
          </w:p>
        </w:tc>
        <w:tc>
          <w:tcPr>
            <w:tcW w:w="3960" w:type="dxa"/>
            <w:gridSpan w:val="4"/>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both"/>
              <w:rPr>
                <w:rFonts w:ascii="標楷體" w:eastAsia="標楷體" w:hAnsi="標楷體"/>
                <w:color w:val="000000"/>
                <w:shd w:val="clear" w:color="auto" w:fill="FFFFFF"/>
              </w:rPr>
            </w:pPr>
          </w:p>
        </w:tc>
        <w:tc>
          <w:tcPr>
            <w:tcW w:w="1080"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hd w:val="clear" w:color="auto" w:fill="FFFFFF"/>
              </w:rPr>
            </w:pPr>
          </w:p>
        </w:tc>
        <w:tc>
          <w:tcPr>
            <w:tcW w:w="3240" w:type="dxa"/>
            <w:gridSpan w:val="4"/>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color w:val="000000"/>
                <w:shd w:val="clear" w:color="auto" w:fill="FFFFFF"/>
              </w:rPr>
            </w:pPr>
            <w:r>
              <w:rPr>
                <w:rFonts w:ascii="標楷體" w:eastAsia="標楷體" w:hAnsi="標楷體"/>
                <w:color w:val="000000"/>
                <w:shd w:val="clear" w:color="auto" w:fill="FFFFFF"/>
              </w:rPr>
              <w:t>鑑定類別</w:t>
            </w:r>
            <w:r>
              <w:rPr>
                <w:rFonts w:ascii="標楷體" w:eastAsia="標楷體" w:hAnsi="標楷體"/>
                <w:color w:val="000000"/>
                <w:shd w:val="clear" w:color="auto" w:fill="FFFFFF"/>
              </w:rPr>
              <w:t>:________________</w:t>
            </w:r>
          </w:p>
          <w:p w:rsidR="00A665E9" w:rsidRDefault="00A46F3F">
            <w:pPr>
              <w:snapToGrid w:val="0"/>
              <w:spacing w:line="240" w:lineRule="atLeast"/>
              <w:jc w:val="both"/>
              <w:rPr>
                <w:rFonts w:ascii="標楷體" w:eastAsia="標楷體" w:hAnsi="標楷體"/>
                <w:color w:val="000000"/>
                <w:shd w:val="clear" w:color="auto" w:fill="FFFFFF"/>
              </w:rPr>
            </w:pPr>
            <w:r>
              <w:rPr>
                <w:rFonts w:ascii="標楷體" w:eastAsia="標楷體" w:hAnsi="標楷體"/>
                <w:color w:val="000000"/>
                <w:shd w:val="clear" w:color="auto" w:fill="FFFFFF"/>
              </w:rPr>
              <w:t>鑑定文號</w:t>
            </w:r>
            <w:r>
              <w:rPr>
                <w:rFonts w:ascii="標楷體" w:eastAsia="標楷體" w:hAnsi="標楷體"/>
                <w:color w:val="000000"/>
                <w:shd w:val="clear" w:color="auto" w:fill="FFFFFF"/>
              </w:rPr>
              <w:t>:________________</w:t>
            </w:r>
          </w:p>
        </w:tc>
      </w:tr>
      <w:tr w:rsidR="00A665E9">
        <w:tblPrEx>
          <w:tblCellMar>
            <w:top w:w="0" w:type="dxa"/>
            <w:bottom w:w="0" w:type="dxa"/>
          </w:tblCellMar>
        </w:tblPrEx>
        <w:trPr>
          <w:cantSplit/>
        </w:trPr>
        <w:tc>
          <w:tcPr>
            <w:tcW w:w="720"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標楷體" w:eastAsia="標楷體" w:hAnsi="標楷體"/>
                <w:b/>
                <w:color w:val="000000"/>
                <w:sz w:val="20"/>
                <w:shd w:val="clear" w:color="auto" w:fill="FFFFFF"/>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出生</w:t>
            </w:r>
          </w:p>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日期</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年</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月</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日</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就讀</w:t>
            </w:r>
          </w:p>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班級</w:t>
            </w:r>
          </w:p>
        </w:tc>
        <w:tc>
          <w:tcPr>
            <w:tcW w:w="2040"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pP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年</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班</w:t>
            </w:r>
          </w:p>
        </w:tc>
        <w:tc>
          <w:tcPr>
            <w:tcW w:w="8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pacing w:val="-20"/>
                <w:shd w:val="clear" w:color="auto" w:fill="FFFFFF"/>
              </w:rPr>
            </w:pPr>
            <w:r>
              <w:rPr>
                <w:rFonts w:ascii="標楷體" w:eastAsia="標楷體" w:hAnsi="標楷體"/>
                <w:color w:val="000000"/>
                <w:spacing w:val="-20"/>
                <w:shd w:val="clear" w:color="auto" w:fill="FFFFFF"/>
              </w:rPr>
              <w:t>性別</w:t>
            </w:r>
          </w:p>
        </w:tc>
        <w:tc>
          <w:tcPr>
            <w:tcW w:w="144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男</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女</w:t>
            </w:r>
          </w:p>
        </w:tc>
      </w:tr>
      <w:tr w:rsidR="00A665E9">
        <w:tblPrEx>
          <w:tblCellMar>
            <w:top w:w="0" w:type="dxa"/>
            <w:bottom w:w="0" w:type="dxa"/>
          </w:tblCellMar>
        </w:tblPrEx>
        <w:trPr>
          <w:cantSplit/>
          <w:trHeight w:val="390"/>
        </w:trPr>
        <w:tc>
          <w:tcPr>
            <w:tcW w:w="720"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665E9">
            <w:pPr>
              <w:widowControl/>
              <w:rPr>
                <w:rFonts w:ascii="標楷體" w:eastAsia="標楷體" w:hAnsi="標楷體"/>
                <w:b/>
                <w:color w:val="000000"/>
                <w:sz w:val="20"/>
                <w:shd w:val="clear" w:color="auto" w:fill="FFFFFF"/>
              </w:rPr>
            </w:pPr>
          </w:p>
        </w:tc>
        <w:tc>
          <w:tcPr>
            <w:tcW w:w="72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轉介</w:t>
            </w:r>
          </w:p>
          <w:p w:rsidR="00A665E9" w:rsidRDefault="00A46F3F">
            <w:pPr>
              <w:snapToGrid w:val="0"/>
              <w:spacing w:line="240" w:lineRule="atLeast"/>
              <w:jc w:val="center"/>
              <w:rPr>
                <w:rFonts w:ascii="標楷體" w:eastAsia="標楷體" w:hAnsi="標楷體"/>
                <w:color w:val="000000"/>
                <w:shd w:val="clear" w:color="auto" w:fill="FFFFFF"/>
              </w:rPr>
            </w:pPr>
            <w:r>
              <w:rPr>
                <w:rFonts w:ascii="標楷體" w:eastAsia="標楷體" w:hAnsi="標楷體"/>
                <w:color w:val="000000"/>
                <w:shd w:val="clear" w:color="auto" w:fill="FFFFFF"/>
              </w:rPr>
              <w:t>原因</w:t>
            </w:r>
          </w:p>
        </w:tc>
        <w:tc>
          <w:tcPr>
            <w:tcW w:w="8280"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after="36" w:line="240" w:lineRule="atLeast"/>
              <w:ind w:left="151"/>
              <w:jc w:val="both"/>
              <w:rPr>
                <w:rFonts w:ascii="標楷體" w:eastAsia="標楷體" w:hAnsi="標楷體"/>
                <w:b/>
                <w:color w:val="000000"/>
                <w:shd w:val="clear" w:color="auto" w:fill="FFFFFF"/>
              </w:rPr>
            </w:pPr>
            <w:r>
              <w:rPr>
                <w:rFonts w:ascii="標楷體" w:eastAsia="標楷體" w:hAnsi="標楷體"/>
                <w:b/>
                <w:color w:val="000000"/>
                <w:shd w:val="clear" w:color="auto" w:fill="FFFFFF"/>
              </w:rPr>
              <w:t>1.</w:t>
            </w:r>
            <w:r>
              <w:rPr>
                <w:rFonts w:ascii="標楷體" w:eastAsia="標楷體" w:hAnsi="標楷體"/>
                <w:b/>
                <w:color w:val="000000"/>
                <w:shd w:val="clear" w:color="auto" w:fill="FFFFFF"/>
              </w:rPr>
              <w:t>轉介資賦優異鑑定</w:t>
            </w:r>
          </w:p>
          <w:p w:rsidR="00A665E9" w:rsidRDefault="00A46F3F">
            <w:pPr>
              <w:snapToGrid w:val="0"/>
              <w:spacing w:after="36" w:line="240" w:lineRule="atLeast"/>
              <w:ind w:left="151"/>
              <w:jc w:val="both"/>
            </w:pPr>
            <w:r>
              <w:rPr>
                <w:rFonts w:ascii="標楷體" w:eastAsia="標楷體" w:hAnsi="標楷體"/>
                <w:color w:val="000000"/>
                <w:shd w:val="clear" w:color="auto" w:fill="FFFFFF"/>
              </w:rPr>
              <w:t>□</w:t>
            </w:r>
            <w:r>
              <w:rPr>
                <w:rFonts w:ascii="標楷體" w:eastAsia="標楷體" w:hAnsi="標楷體"/>
                <w:color w:val="000000"/>
                <w:shd w:val="clear" w:color="auto" w:fill="FFFFFF"/>
              </w:rPr>
              <w:t>心理評量結果具特殊表現</w:t>
            </w:r>
          </w:p>
          <w:p w:rsidR="00A665E9" w:rsidRDefault="00A46F3F">
            <w:pPr>
              <w:snapToGrid w:val="0"/>
              <w:spacing w:after="36" w:line="240" w:lineRule="atLeast"/>
              <w:ind w:left="151"/>
              <w:jc w:val="both"/>
            </w:pPr>
            <w:r>
              <w:rPr>
                <w:rFonts w:ascii="標楷體" w:eastAsia="標楷體" w:hAnsi="標楷體"/>
                <w:color w:val="000000"/>
                <w:shd w:val="clear" w:color="auto" w:fill="FFFFFF"/>
              </w:rPr>
              <w:t>□</w:t>
            </w:r>
            <w:r>
              <w:rPr>
                <w:rFonts w:ascii="標楷體" w:eastAsia="標楷體" w:hAnsi="標楷體"/>
                <w:color w:val="000000"/>
                <w:shd w:val="clear" w:color="auto" w:fill="FFFFFF"/>
              </w:rPr>
              <w:t>其他</w:t>
            </w:r>
            <w:r>
              <w:rPr>
                <w:rFonts w:ascii="標楷體" w:eastAsia="標楷體" w:hAnsi="標楷體"/>
                <w:color w:val="000000"/>
                <w:szCs w:val="24"/>
                <w:u w:val="single"/>
                <w:shd w:val="clear" w:color="auto" w:fill="FFFFFF"/>
              </w:rPr>
              <w:t xml:space="preserve">                                                            </w:t>
            </w:r>
          </w:p>
          <w:p w:rsidR="00A665E9" w:rsidRDefault="00A46F3F">
            <w:pPr>
              <w:snapToGrid w:val="0"/>
              <w:spacing w:after="36" w:line="240" w:lineRule="atLeast"/>
              <w:ind w:left="151"/>
              <w:jc w:val="both"/>
            </w:pPr>
            <w:r>
              <w:rPr>
                <w:rFonts w:ascii="標楷體" w:eastAsia="標楷體" w:hAnsi="標楷體"/>
                <w:b/>
                <w:color w:val="000000"/>
                <w:shd w:val="clear" w:color="auto" w:fill="FFFFFF"/>
              </w:rPr>
              <w:t>2.</w:t>
            </w:r>
            <w:r>
              <w:rPr>
                <w:rFonts w:ascii="標楷體" w:eastAsia="標楷體" w:hAnsi="標楷體"/>
                <w:b/>
                <w:color w:val="000000"/>
                <w:shd w:val="clear" w:color="auto" w:fill="FFFFFF"/>
              </w:rPr>
              <w:t>轉介身心障礙鑑定</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疑似伴隨學習障礙</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疑似情緒行為障礙</w:t>
            </w:r>
            <w:r>
              <w:rPr>
                <w:rFonts w:ascii="標楷體" w:eastAsia="標楷體" w:hAnsi="標楷體"/>
                <w:color w:val="000000"/>
                <w:shd w:val="clear" w:color="auto" w:fill="FFFFFF"/>
              </w:rPr>
              <w:t>(</w:t>
            </w:r>
            <w:r>
              <w:rPr>
                <w:rFonts w:ascii="標楷體" w:eastAsia="標楷體" w:hAnsi="標楷體"/>
                <w:color w:val="000000"/>
                <w:shd w:val="clear" w:color="auto" w:fill="FFFFFF"/>
              </w:rPr>
              <w:t>含注意力不足過動症</w:t>
            </w:r>
            <w:r>
              <w:rPr>
                <w:rFonts w:ascii="標楷體" w:eastAsia="標楷體" w:hAnsi="標楷體"/>
                <w:color w:val="000000"/>
                <w:shd w:val="clear" w:color="auto" w:fill="FFFFFF"/>
              </w:rPr>
              <w:t>)</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疑似自閉症</w:t>
            </w:r>
          </w:p>
          <w:p w:rsidR="00A665E9" w:rsidRDefault="00A46F3F">
            <w:pPr>
              <w:snapToGrid w:val="0"/>
              <w:spacing w:after="36" w:line="240" w:lineRule="atLeast"/>
              <w:ind w:left="151"/>
              <w:jc w:val="both"/>
            </w:pPr>
            <w:r>
              <w:rPr>
                <w:rFonts w:ascii="標楷體" w:eastAsia="標楷體" w:hAnsi="標楷體"/>
                <w:color w:val="000000"/>
                <w:shd w:val="clear" w:color="auto" w:fill="FFFFFF"/>
              </w:rPr>
              <w:t>□</w:t>
            </w:r>
            <w:r>
              <w:rPr>
                <w:rFonts w:ascii="標楷體" w:eastAsia="標楷體" w:hAnsi="標楷體"/>
                <w:color w:val="000000"/>
                <w:shd w:val="clear" w:color="auto" w:fill="FFFFFF"/>
              </w:rPr>
              <w:t>其他</w:t>
            </w:r>
            <w:r>
              <w:rPr>
                <w:rFonts w:ascii="標楷體" w:eastAsia="標楷體" w:hAnsi="標楷體"/>
                <w:color w:val="000000"/>
                <w:szCs w:val="24"/>
                <w:u w:val="single"/>
                <w:shd w:val="clear" w:color="auto" w:fill="FFFFFF"/>
              </w:rPr>
              <w:t xml:space="preserve">                                                            </w:t>
            </w:r>
          </w:p>
        </w:tc>
      </w:tr>
      <w:tr w:rsidR="00A665E9">
        <w:tblPrEx>
          <w:tblCellMar>
            <w:top w:w="0" w:type="dxa"/>
            <w:bottom w:w="0" w:type="dxa"/>
          </w:tblCellMar>
        </w:tblPrEx>
        <w:trPr>
          <w:cantSplit/>
          <w:trHeight w:val="2020"/>
        </w:trPr>
        <w:tc>
          <w:tcPr>
            <w:tcW w:w="1440"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相關</w:t>
            </w:r>
          </w:p>
          <w:p w:rsidR="00A665E9" w:rsidRDefault="00A46F3F">
            <w:pPr>
              <w:snapToGrid w:val="0"/>
              <w:spacing w:line="240" w:lineRule="atLeast"/>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檢附</w:t>
            </w:r>
          </w:p>
          <w:p w:rsidR="00A665E9" w:rsidRDefault="00A46F3F">
            <w:pPr>
              <w:snapToGrid w:val="0"/>
              <w:spacing w:line="240" w:lineRule="atLeast"/>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資料</w:t>
            </w:r>
          </w:p>
        </w:tc>
        <w:tc>
          <w:tcPr>
            <w:tcW w:w="8280"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A665E9" w:rsidRDefault="00A46F3F">
            <w:pPr>
              <w:snapToGrid w:val="0"/>
              <w:spacing w:after="36" w:line="240" w:lineRule="atLeast"/>
              <w:ind w:left="151"/>
              <w:jc w:val="both"/>
            </w:pPr>
            <w:r>
              <w:rPr>
                <w:rFonts w:ascii="標楷體" w:eastAsia="標楷體" w:hAnsi="標楷體" w:cs="新細明體"/>
                <w:b/>
                <w:color w:val="000000"/>
                <w:shd w:val="clear" w:color="auto" w:fill="FFFFFF"/>
              </w:rPr>
              <w:t>※</w:t>
            </w:r>
            <w:r>
              <w:rPr>
                <w:rFonts w:ascii="標楷體" w:eastAsia="標楷體" w:hAnsi="標楷體"/>
                <w:b/>
                <w:color w:val="000000"/>
                <w:shd w:val="clear" w:color="auto" w:fill="FFFFFF"/>
              </w:rPr>
              <w:t>注意事項：</w:t>
            </w:r>
            <w:r>
              <w:rPr>
                <w:rFonts w:ascii="標楷體" w:eastAsia="標楷體" w:hAnsi="標楷體"/>
                <w:color w:val="000000"/>
                <w:shd w:val="clear" w:color="auto" w:fill="FFFFFF"/>
              </w:rPr>
              <w:t>相關資料請依序裝訂於本表後</w:t>
            </w:r>
          </w:p>
          <w:p w:rsidR="00A665E9" w:rsidRDefault="00A46F3F">
            <w:pPr>
              <w:snapToGrid w:val="0"/>
              <w:spacing w:after="36" w:line="240" w:lineRule="atLeast"/>
              <w:ind w:left="151"/>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家長同意書</w:t>
            </w:r>
            <w:r>
              <w:rPr>
                <w:rFonts w:ascii="Book Antiqua" w:eastAsia="標楷體" w:hAnsi="Book Antiqua"/>
                <w:color w:val="000000"/>
                <w:szCs w:val="24"/>
                <w:shd w:val="clear" w:color="auto" w:fill="FFFFFF"/>
              </w:rPr>
              <w:t>（必附，詳附件</w:t>
            </w:r>
            <w:r>
              <w:rPr>
                <w:rFonts w:ascii="Book Antiqua" w:eastAsia="標楷體" w:hAnsi="Book Antiqua"/>
                <w:color w:val="000000"/>
                <w:szCs w:val="24"/>
                <w:shd w:val="clear" w:color="auto" w:fill="FFFFFF"/>
              </w:rPr>
              <w:t>5</w:t>
            </w:r>
            <w:r>
              <w:rPr>
                <w:rFonts w:ascii="Book Antiqua" w:eastAsia="標楷體" w:hAnsi="Book Antiqua"/>
                <w:color w:val="000000"/>
                <w:szCs w:val="24"/>
                <w:shd w:val="clear" w:color="auto" w:fill="FFFFFF"/>
              </w:rPr>
              <w:t>）</w:t>
            </w:r>
          </w:p>
          <w:p w:rsidR="00A665E9" w:rsidRDefault="00A46F3F">
            <w:pPr>
              <w:snapToGrid w:val="0"/>
              <w:spacing w:after="36" w:line="240" w:lineRule="atLeast"/>
              <w:ind w:left="391" w:hanging="240"/>
            </w:pPr>
            <w:r>
              <w:rPr>
                <w:rFonts w:ascii="標楷體" w:eastAsia="標楷體" w:hAnsi="標楷體"/>
                <w:b/>
                <w:color w:val="000000"/>
                <w:shd w:val="clear" w:color="auto" w:fill="FFFFFF"/>
              </w:rPr>
              <w:t>□</w:t>
            </w:r>
            <w:r>
              <w:rPr>
                <w:rFonts w:ascii="標楷體" w:eastAsia="標楷體" w:hAnsi="標楷體"/>
                <w:b/>
                <w:color w:val="000000"/>
                <w:u w:val="single"/>
                <w:shd w:val="clear" w:color="auto" w:fill="FFFFFF"/>
              </w:rPr>
              <w:t>鑑定特教資格之相關證明文件（如：身心障礙證明或手冊影本、鑑輔會鑑定證明影本或醫生診斷證明正本）</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□CPM/SPM</w:t>
            </w:r>
          </w:p>
          <w:p w:rsidR="00A665E9" w:rsidRDefault="00A46F3F">
            <w:pPr>
              <w:snapToGrid w:val="0"/>
              <w:spacing w:after="36" w:line="240" w:lineRule="atLeast"/>
              <w:ind w:left="151"/>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個別智力測驗</w:t>
            </w:r>
            <w:r>
              <w:rPr>
                <w:rFonts w:ascii="標楷體" w:eastAsia="標楷體" w:hAnsi="標楷體"/>
                <w:color w:val="000000"/>
                <w:szCs w:val="24"/>
                <w:u w:val="single"/>
                <w:shd w:val="clear" w:color="auto" w:fill="FFFFFF"/>
              </w:rPr>
              <w:t>(</w:t>
            </w:r>
            <w:r>
              <w:rPr>
                <w:rFonts w:ascii="標楷體" w:eastAsia="標楷體" w:hAnsi="標楷體"/>
                <w:color w:val="000000"/>
                <w:szCs w:val="24"/>
                <w:u w:val="single"/>
                <w:shd w:val="clear" w:color="auto" w:fill="FFFFFF"/>
              </w:rPr>
              <w:t>請註明測驗名稱</w:t>
            </w:r>
            <w:r>
              <w:rPr>
                <w:rFonts w:ascii="標楷體" w:eastAsia="標楷體" w:hAnsi="標楷體"/>
                <w:color w:val="000000"/>
                <w:szCs w:val="24"/>
                <w:u w:val="single"/>
                <w:shd w:val="clear" w:color="auto" w:fill="FFFFFF"/>
              </w:rPr>
              <w:t xml:space="preserve">)                                 </w:t>
            </w:r>
          </w:p>
          <w:p w:rsidR="00A665E9" w:rsidRDefault="00A46F3F">
            <w:pPr>
              <w:snapToGrid w:val="0"/>
              <w:spacing w:after="36" w:line="240" w:lineRule="atLeast"/>
              <w:ind w:left="151"/>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性向測驗</w:t>
            </w:r>
            <w:r>
              <w:rPr>
                <w:rFonts w:ascii="標楷體" w:eastAsia="標楷體" w:hAnsi="標楷體"/>
                <w:color w:val="000000"/>
                <w:szCs w:val="24"/>
                <w:u w:val="single"/>
                <w:shd w:val="clear" w:color="auto" w:fill="FFFFFF"/>
              </w:rPr>
              <w:t>(</w:t>
            </w:r>
            <w:r>
              <w:rPr>
                <w:rFonts w:ascii="標楷體" w:eastAsia="標楷體" w:hAnsi="標楷體"/>
                <w:color w:val="000000"/>
                <w:szCs w:val="24"/>
                <w:u w:val="single"/>
                <w:shd w:val="clear" w:color="auto" w:fill="FFFFFF"/>
              </w:rPr>
              <w:t>請註明測驗名稱</w:t>
            </w:r>
            <w:r>
              <w:rPr>
                <w:rFonts w:ascii="標楷體" w:eastAsia="標楷體" w:hAnsi="標楷體"/>
                <w:color w:val="000000"/>
                <w:szCs w:val="24"/>
                <w:u w:val="single"/>
                <w:shd w:val="clear" w:color="auto" w:fill="FFFFFF"/>
              </w:rPr>
              <w:t xml:space="preserve">)                                 </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社會適應量表</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教師觀察紀錄</w:t>
            </w:r>
          </w:p>
          <w:p w:rsidR="00A665E9" w:rsidRDefault="00A46F3F">
            <w:pPr>
              <w:snapToGrid w:val="0"/>
              <w:spacing w:after="36" w:line="240" w:lineRule="atLeast"/>
              <w:ind w:left="151"/>
              <w:jc w:val="both"/>
              <w:rPr>
                <w:rFonts w:ascii="標楷體" w:eastAsia="標楷體" w:hAnsi="標楷體"/>
                <w:color w:val="000000"/>
                <w:shd w:val="clear" w:color="auto" w:fill="FFFFFF"/>
              </w:rPr>
            </w:pPr>
            <w:r>
              <w:rPr>
                <w:rFonts w:ascii="標楷體" w:eastAsia="標楷體" w:hAnsi="標楷體"/>
                <w:color w:val="000000"/>
                <w:shd w:val="clear" w:color="auto" w:fill="FFFFFF"/>
              </w:rPr>
              <w:t>□</w:t>
            </w:r>
            <w:r>
              <w:rPr>
                <w:rFonts w:ascii="標楷體" w:eastAsia="標楷體" w:hAnsi="標楷體"/>
                <w:color w:val="000000"/>
                <w:shd w:val="clear" w:color="auto" w:fill="FFFFFF"/>
              </w:rPr>
              <w:t>學生檔案作品</w:t>
            </w:r>
          </w:p>
          <w:p w:rsidR="00A665E9" w:rsidRDefault="00A46F3F">
            <w:pPr>
              <w:snapToGrid w:val="0"/>
              <w:spacing w:after="36" w:line="240" w:lineRule="atLeast"/>
              <w:ind w:left="151"/>
              <w:jc w:val="both"/>
            </w:pPr>
            <w:r>
              <w:rPr>
                <w:rFonts w:ascii="標楷體" w:eastAsia="標楷體" w:hAnsi="標楷體"/>
                <w:color w:val="000000"/>
                <w:shd w:val="clear" w:color="auto" w:fill="FFFFFF"/>
              </w:rPr>
              <w:t>□</w:t>
            </w:r>
            <w:r>
              <w:rPr>
                <w:rFonts w:ascii="Book Antiqua" w:eastAsia="標楷體" w:hAnsi="Book Antiqua"/>
                <w:color w:val="000000"/>
                <w:shd w:val="clear" w:color="auto" w:fill="FFFFFF"/>
              </w:rPr>
              <w:t>個別化教育計畫（</w:t>
            </w:r>
            <w:r>
              <w:rPr>
                <w:rFonts w:ascii="Book Antiqua" w:eastAsia="標楷體" w:hAnsi="Book Antiqua"/>
                <w:color w:val="000000"/>
                <w:shd w:val="clear" w:color="auto" w:fill="FFFFFF"/>
              </w:rPr>
              <w:t>IEP</w:t>
            </w:r>
            <w:r>
              <w:rPr>
                <w:rFonts w:ascii="Book Antiqua" w:eastAsia="標楷體" w:hAnsi="Book Antiqua"/>
                <w:color w:val="000000"/>
                <w:shd w:val="clear" w:color="auto" w:fill="FFFFFF"/>
              </w:rPr>
              <w:t>）或個別輔導計畫（</w:t>
            </w:r>
            <w:r>
              <w:rPr>
                <w:rFonts w:ascii="Book Antiqua" w:eastAsia="標楷體" w:hAnsi="Book Antiqua"/>
                <w:color w:val="000000"/>
                <w:shd w:val="clear" w:color="auto" w:fill="FFFFFF"/>
              </w:rPr>
              <w:t>IGP</w:t>
            </w:r>
            <w:r>
              <w:rPr>
                <w:rFonts w:ascii="Book Antiqua" w:eastAsia="標楷體" w:hAnsi="Book Antiqua"/>
                <w:color w:val="000000"/>
                <w:shd w:val="clear" w:color="auto" w:fill="FFFFFF"/>
              </w:rPr>
              <w:t>）</w:t>
            </w:r>
          </w:p>
          <w:p w:rsidR="00A665E9" w:rsidRDefault="00A46F3F">
            <w:pPr>
              <w:snapToGrid w:val="0"/>
              <w:spacing w:after="36" w:line="240" w:lineRule="atLeast"/>
              <w:ind w:left="151"/>
            </w:pPr>
            <w:r>
              <w:rPr>
                <w:rFonts w:ascii="標楷體" w:eastAsia="標楷體" w:hAnsi="標楷體"/>
                <w:color w:val="000000"/>
                <w:shd w:val="clear" w:color="auto" w:fill="FFFFFF"/>
              </w:rPr>
              <w:t>□</w:t>
            </w:r>
            <w:r>
              <w:rPr>
                <w:rFonts w:ascii="標楷體" w:eastAsia="標楷體" w:hAnsi="標楷體"/>
                <w:color w:val="000000"/>
                <w:shd w:val="clear" w:color="auto" w:fill="FFFFFF"/>
              </w:rPr>
              <w:t>其他</w:t>
            </w:r>
            <w:r>
              <w:rPr>
                <w:rFonts w:ascii="標楷體" w:eastAsia="標楷體" w:hAnsi="標楷體"/>
                <w:color w:val="000000"/>
                <w:szCs w:val="24"/>
                <w:u w:val="single"/>
                <w:shd w:val="clear" w:color="auto" w:fill="FFFFFF"/>
              </w:rPr>
              <w:t xml:space="preserve">                                                            </w:t>
            </w:r>
          </w:p>
        </w:tc>
      </w:tr>
      <w:tr w:rsidR="00A665E9">
        <w:tblPrEx>
          <w:tblCellMar>
            <w:top w:w="0" w:type="dxa"/>
            <w:bottom w:w="0" w:type="dxa"/>
          </w:tblCellMar>
        </w:tblPrEx>
        <w:trPr>
          <w:cantSplit/>
          <w:trHeight w:val="2910"/>
        </w:trPr>
        <w:tc>
          <w:tcPr>
            <w:tcW w:w="1440" w:type="dxa"/>
            <w:gridSpan w:val="2"/>
            <w:tcBorders>
              <w:top w:val="single" w:sz="18" w:space="0" w:color="000000"/>
              <w:left w:val="single" w:sz="18"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5E9" w:rsidRDefault="00A46F3F">
            <w:pPr>
              <w:widowControl/>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評量</w:t>
            </w:r>
          </w:p>
          <w:p w:rsidR="00A665E9" w:rsidRDefault="00A46F3F">
            <w:pPr>
              <w:widowControl/>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調整</w:t>
            </w:r>
          </w:p>
          <w:p w:rsidR="00A665E9" w:rsidRDefault="00A46F3F">
            <w:pPr>
              <w:widowControl/>
              <w:jc w:val="center"/>
              <w:rPr>
                <w:rFonts w:ascii="標楷體" w:eastAsia="標楷體" w:hAnsi="標楷體"/>
                <w:b/>
                <w:color w:val="000000"/>
                <w:shd w:val="clear" w:color="auto" w:fill="FFFFFF"/>
              </w:rPr>
            </w:pPr>
            <w:r>
              <w:rPr>
                <w:rFonts w:ascii="標楷體" w:eastAsia="標楷體" w:hAnsi="標楷體"/>
                <w:b/>
                <w:color w:val="000000"/>
                <w:shd w:val="clear" w:color="auto" w:fill="FFFFFF"/>
              </w:rPr>
              <w:t>建議</w:t>
            </w:r>
          </w:p>
        </w:tc>
        <w:tc>
          <w:tcPr>
            <w:tcW w:w="8280" w:type="dxa"/>
            <w:gridSpan w:val="9"/>
            <w:tcBorders>
              <w:top w:val="single" w:sz="18" w:space="0" w:color="000000"/>
              <w:left w:val="single" w:sz="4" w:space="0" w:color="000000"/>
              <w:bottom w:val="double" w:sz="12" w:space="0" w:color="000000"/>
              <w:right w:val="single" w:sz="18" w:space="0" w:color="000000"/>
            </w:tcBorders>
            <w:shd w:val="clear" w:color="auto" w:fill="auto"/>
            <w:tcMar>
              <w:top w:w="0" w:type="dxa"/>
              <w:left w:w="28" w:type="dxa"/>
              <w:bottom w:w="0" w:type="dxa"/>
              <w:right w:w="28" w:type="dxa"/>
            </w:tcMar>
            <w:vAlign w:val="center"/>
          </w:tcPr>
          <w:p w:rsidR="00A665E9" w:rsidRDefault="00A46F3F">
            <w:pPr>
              <w:snapToGrid w:val="0"/>
              <w:spacing w:after="36" w:line="240" w:lineRule="atLeast"/>
              <w:ind w:left="391" w:right="151" w:hanging="240"/>
              <w:jc w:val="both"/>
            </w:pPr>
            <w:r>
              <w:rPr>
                <w:rFonts w:ascii="標楷體" w:eastAsia="標楷體" w:hAnsi="標楷體" w:cs="新細明體"/>
                <w:b/>
                <w:color w:val="000000"/>
                <w:shd w:val="clear" w:color="auto" w:fill="FFFFFF"/>
              </w:rPr>
              <w:t>※</w:t>
            </w:r>
            <w:r>
              <w:rPr>
                <w:rFonts w:ascii="標楷體" w:eastAsia="標楷體" w:hAnsi="標楷體"/>
                <w:b/>
                <w:color w:val="000000"/>
                <w:shd w:val="clear" w:color="auto" w:fill="FFFFFF"/>
              </w:rPr>
              <w:t>注意事項：</w:t>
            </w:r>
            <w:r>
              <w:rPr>
                <w:rFonts w:ascii="標楷體" w:eastAsia="標楷體" w:hAnsi="標楷體"/>
                <w:color w:val="000000"/>
                <w:shd w:val="clear" w:color="auto" w:fill="FFFFFF"/>
              </w:rPr>
              <w:t>請</w:t>
            </w:r>
            <w:r>
              <w:rPr>
                <w:rFonts w:ascii="標楷體" w:eastAsia="標楷體" w:hAnsi="標楷體"/>
                <w:color w:val="000000"/>
                <w:szCs w:val="24"/>
                <w:shd w:val="clear" w:color="auto" w:fill="FFFFFF"/>
              </w:rPr>
              <w:t>填寫</w:t>
            </w:r>
            <w:r>
              <w:rPr>
                <w:rFonts w:ascii="標楷體" w:eastAsia="標楷體" w:hAnsi="標楷體"/>
                <w:color w:val="000000"/>
                <w:shd w:val="clear" w:color="auto" w:fill="FFFFFF"/>
              </w:rPr>
              <w:t>評量調整建議或</w:t>
            </w:r>
            <w:r>
              <w:rPr>
                <w:rFonts w:ascii="標楷體" w:eastAsia="標楷體" w:hAnsi="標楷體"/>
                <w:color w:val="000000"/>
                <w:szCs w:val="24"/>
                <w:shd w:val="clear" w:color="auto" w:fill="FFFFFF"/>
              </w:rPr>
              <w:t>身心障礙及特殊考生應考服務申請表（詳附件</w:t>
            </w:r>
            <w:r>
              <w:rPr>
                <w:rFonts w:ascii="Book Antiqua" w:eastAsia="標楷體" w:hAnsi="Book Antiqua"/>
                <w:color w:val="000000"/>
                <w:szCs w:val="24"/>
                <w:shd w:val="clear" w:color="auto" w:fill="FFFFFF"/>
              </w:rPr>
              <w:t>6</w:t>
            </w:r>
            <w:r>
              <w:rPr>
                <w:rFonts w:ascii="標楷體" w:eastAsia="標楷體" w:hAnsi="標楷體"/>
                <w:color w:val="000000"/>
                <w:szCs w:val="24"/>
                <w:shd w:val="clear" w:color="auto" w:fill="FFFFFF"/>
              </w:rPr>
              <w:t>）</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無特殊應考服務需求</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延長施測時間</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電腦作答</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報讀服務</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分段施測</w:t>
            </w:r>
          </w:p>
          <w:p w:rsidR="00A665E9" w:rsidRDefault="00A46F3F">
            <w:pPr>
              <w:snapToGrid w:val="0"/>
              <w:spacing w:after="36" w:line="240" w:lineRule="atLeast"/>
              <w:ind w:left="151"/>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放大題目卷</w:t>
            </w:r>
          </w:p>
          <w:p w:rsidR="00A665E9" w:rsidRDefault="00A46F3F">
            <w:pPr>
              <w:snapToGrid w:val="0"/>
              <w:spacing w:after="36" w:line="240" w:lineRule="atLeast"/>
              <w:ind w:left="151"/>
              <w:jc w:val="both"/>
            </w:pPr>
            <w:r>
              <w:rPr>
                <w:rFonts w:ascii="標楷體" w:eastAsia="標楷體" w:hAnsi="標楷體"/>
                <w:b/>
                <w:color w:val="000000"/>
                <w:szCs w:val="24"/>
                <w:shd w:val="clear" w:color="auto" w:fill="FFFFFF"/>
              </w:rPr>
              <w:t>□</w:t>
            </w:r>
            <w:r>
              <w:rPr>
                <w:rFonts w:ascii="標楷體" w:eastAsia="標楷體" w:hAnsi="標楷體"/>
                <w:b/>
                <w:color w:val="000000"/>
                <w:szCs w:val="24"/>
                <w:u w:val="single"/>
                <w:shd w:val="clear" w:color="auto" w:fill="FFFFFF"/>
              </w:rPr>
              <w:t>特殊試場（或獨立試場）</w:t>
            </w:r>
          </w:p>
          <w:p w:rsidR="00A665E9" w:rsidRDefault="00A46F3F">
            <w:pPr>
              <w:snapToGrid w:val="0"/>
              <w:spacing w:after="36" w:line="240" w:lineRule="atLeast"/>
              <w:ind w:left="151"/>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其他</w:t>
            </w:r>
            <w:r>
              <w:rPr>
                <w:rFonts w:ascii="標楷體" w:eastAsia="標楷體" w:hAnsi="標楷體"/>
                <w:color w:val="000000"/>
                <w:szCs w:val="24"/>
                <w:u w:val="single"/>
                <w:shd w:val="clear" w:color="auto" w:fill="FFFFFF"/>
              </w:rPr>
              <w:t xml:space="preserve">                                                            </w:t>
            </w:r>
          </w:p>
        </w:tc>
      </w:tr>
      <w:tr w:rsidR="00A665E9">
        <w:tblPrEx>
          <w:tblCellMar>
            <w:top w:w="0" w:type="dxa"/>
            <w:bottom w:w="0" w:type="dxa"/>
          </w:tblCellMar>
        </w:tblPrEx>
        <w:tc>
          <w:tcPr>
            <w:tcW w:w="2430" w:type="dxa"/>
            <w:gridSpan w:val="3"/>
            <w:shd w:val="clear" w:color="auto" w:fill="auto"/>
            <w:tcMar>
              <w:top w:w="0" w:type="dxa"/>
              <w:left w:w="108" w:type="dxa"/>
              <w:bottom w:w="0" w:type="dxa"/>
              <w:right w:w="108" w:type="dxa"/>
            </w:tcMar>
          </w:tcPr>
          <w:p w:rsidR="00A665E9" w:rsidRDefault="00A46F3F">
            <w:pPr>
              <w:pStyle w:val="af5"/>
              <w:snapToGrid w:val="0"/>
              <w:spacing w:line="240" w:lineRule="atLeast"/>
              <w:ind w:left="0" w:firstLine="0"/>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轉介者</w:t>
            </w:r>
          </w:p>
        </w:tc>
        <w:tc>
          <w:tcPr>
            <w:tcW w:w="2430" w:type="dxa"/>
            <w:gridSpan w:val="2"/>
            <w:shd w:val="clear" w:color="auto" w:fill="auto"/>
            <w:tcMar>
              <w:top w:w="0" w:type="dxa"/>
              <w:left w:w="108" w:type="dxa"/>
              <w:bottom w:w="0" w:type="dxa"/>
              <w:right w:w="108" w:type="dxa"/>
            </w:tcMar>
          </w:tcPr>
          <w:p w:rsidR="00A665E9" w:rsidRDefault="00A46F3F">
            <w:pPr>
              <w:pStyle w:val="af5"/>
              <w:snapToGrid w:val="0"/>
              <w:spacing w:line="240" w:lineRule="atLeast"/>
              <w:ind w:left="0" w:firstLine="0"/>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特教業務</w:t>
            </w:r>
          </w:p>
          <w:p w:rsidR="00A665E9" w:rsidRDefault="00A46F3F">
            <w:pPr>
              <w:pStyle w:val="af5"/>
              <w:snapToGrid w:val="0"/>
              <w:spacing w:line="240" w:lineRule="atLeast"/>
              <w:ind w:left="0" w:firstLine="0"/>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承辦人</w:t>
            </w:r>
          </w:p>
        </w:tc>
        <w:tc>
          <w:tcPr>
            <w:tcW w:w="2430" w:type="dxa"/>
            <w:gridSpan w:val="3"/>
            <w:shd w:val="clear" w:color="auto" w:fill="auto"/>
            <w:tcMar>
              <w:top w:w="0" w:type="dxa"/>
              <w:left w:w="108" w:type="dxa"/>
              <w:bottom w:w="0" w:type="dxa"/>
              <w:right w:w="108" w:type="dxa"/>
            </w:tcMar>
          </w:tcPr>
          <w:p w:rsidR="00A665E9" w:rsidRDefault="00A46F3F">
            <w:pPr>
              <w:pStyle w:val="af5"/>
              <w:snapToGrid w:val="0"/>
              <w:spacing w:line="240" w:lineRule="atLeast"/>
              <w:ind w:left="0" w:firstLine="0"/>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輔導主任</w:t>
            </w:r>
          </w:p>
        </w:tc>
        <w:tc>
          <w:tcPr>
            <w:tcW w:w="2430" w:type="dxa"/>
            <w:gridSpan w:val="3"/>
            <w:shd w:val="clear" w:color="auto" w:fill="auto"/>
            <w:tcMar>
              <w:top w:w="0" w:type="dxa"/>
              <w:left w:w="108" w:type="dxa"/>
              <w:bottom w:w="0" w:type="dxa"/>
              <w:right w:w="108" w:type="dxa"/>
            </w:tcMar>
          </w:tcPr>
          <w:p w:rsidR="00A665E9" w:rsidRDefault="00A46F3F">
            <w:pPr>
              <w:pStyle w:val="af5"/>
              <w:snapToGrid w:val="0"/>
              <w:spacing w:line="240" w:lineRule="atLeast"/>
              <w:ind w:left="0" w:firstLine="0"/>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校長</w:t>
            </w:r>
          </w:p>
        </w:tc>
      </w:tr>
    </w:tbl>
    <w:p w:rsidR="00A665E9" w:rsidRDefault="00A46F3F">
      <w:pPr>
        <w:pageBreakBefore/>
        <w:snapToGrid w:val="0"/>
        <w:spacing w:line="240" w:lineRule="atLeast"/>
        <w:ind w:right="-271"/>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5</w:t>
      </w:r>
    </w:p>
    <w:p w:rsidR="00A665E9" w:rsidRDefault="00A46F3F">
      <w:pPr>
        <w:snapToGrid w:val="0"/>
        <w:spacing w:after="180" w:line="480" w:lineRule="atLeast"/>
        <w:jc w:val="both"/>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親愛的家長您好：</w:t>
      </w:r>
    </w:p>
    <w:p w:rsidR="00A665E9" w:rsidRDefault="00A46F3F">
      <w:pPr>
        <w:snapToGrid w:val="0"/>
        <w:spacing w:after="180" w:line="480" w:lineRule="atLeast"/>
        <w:ind w:firstLine="560"/>
        <w:jc w:val="both"/>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為增進學生在校期間的生活及學習品質，本校具有特教專業訓練的教師，擬於近日內為貴子女實施相關評量，如：個別智力測驗、性向測驗、學科能力測驗、特教相關檢核表</w:t>
      </w:r>
      <w:r>
        <w:rPr>
          <w:rFonts w:ascii="標楷體" w:eastAsia="標楷體" w:hAnsi="標楷體"/>
          <w:color w:val="000000"/>
          <w:sz w:val="28"/>
          <w:shd w:val="clear" w:color="auto" w:fill="FFFFFF"/>
        </w:rPr>
        <w:t>……</w:t>
      </w:r>
      <w:r>
        <w:rPr>
          <w:rFonts w:ascii="標楷體" w:eastAsia="標楷體" w:hAnsi="標楷體"/>
          <w:color w:val="000000"/>
          <w:sz w:val="28"/>
          <w:shd w:val="clear" w:color="auto" w:fill="FFFFFF"/>
        </w:rPr>
        <w:t>等，藉以評估其整體生活、學習及行為狀況。</w:t>
      </w:r>
    </w:p>
    <w:p w:rsidR="00A665E9" w:rsidRDefault="00A46F3F">
      <w:pPr>
        <w:snapToGrid w:val="0"/>
        <w:spacing w:after="180" w:line="480" w:lineRule="atLeast"/>
        <w:ind w:firstLine="560"/>
        <w:jc w:val="both"/>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上述測驗結果及評估資料將交由臺北市特殊教育學生鑑定及就學輔導會綜合研判，如經該會鑑定為身心障礙資優學生，則安排相關身心障礙及資優教育服務。</w:t>
      </w:r>
    </w:p>
    <w:p w:rsidR="00A665E9" w:rsidRDefault="00A46F3F">
      <w:pPr>
        <w:snapToGrid w:val="0"/>
        <w:spacing w:after="180" w:line="480" w:lineRule="atLeast"/>
        <w:ind w:firstLine="560"/>
        <w:jc w:val="both"/>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敬請根據您的想法，勾選下列同意書之意見。填寫後由貴子女交還級任教師。謝謝您的協助及合作！</w:t>
      </w:r>
    </w:p>
    <w:p w:rsidR="00A665E9" w:rsidRDefault="00A46F3F">
      <w:pPr>
        <w:snapToGrid w:val="0"/>
        <w:spacing w:after="180" w:line="480" w:lineRule="atLeast"/>
        <w:ind w:left="2160" w:firstLine="560"/>
        <w:jc w:val="right"/>
      </w:pPr>
      <w:r>
        <w:rPr>
          <w:rFonts w:ascii="標楷體" w:eastAsia="標楷體" w:hAnsi="標楷體"/>
          <w:color w:val="000000"/>
          <w:sz w:val="28"/>
          <w:u w:val="single"/>
          <w:shd w:val="clear" w:color="auto" w:fill="FFFFFF"/>
        </w:rPr>
        <w:t>(</w:t>
      </w:r>
      <w:r>
        <w:rPr>
          <w:rFonts w:ascii="標楷體" w:eastAsia="標楷體" w:hAnsi="標楷體"/>
          <w:color w:val="000000"/>
          <w:sz w:val="28"/>
          <w:u w:val="single"/>
          <w:shd w:val="clear" w:color="auto" w:fill="FFFFFF"/>
        </w:rPr>
        <w:t>校名</w:t>
      </w:r>
      <w:r>
        <w:rPr>
          <w:rFonts w:ascii="標楷體" w:eastAsia="標楷體" w:hAnsi="標楷體"/>
          <w:color w:val="000000"/>
          <w:sz w:val="28"/>
          <w:u w:val="single"/>
          <w:shd w:val="clear" w:color="auto" w:fill="FFFFFF"/>
        </w:rPr>
        <w:t>)</w:t>
      </w:r>
      <w:r>
        <w:rPr>
          <w:rFonts w:ascii="標楷體" w:eastAsia="標楷體" w:hAnsi="標楷體"/>
          <w:color w:val="000000"/>
          <w:sz w:val="28"/>
          <w:shd w:val="clear" w:color="auto" w:fill="FFFFFF"/>
        </w:rPr>
        <w:t>輔導室</w:t>
      </w:r>
      <w:r>
        <w:rPr>
          <w:rFonts w:ascii="標楷體" w:eastAsia="標楷體" w:hAnsi="標楷體"/>
          <w:color w:val="000000"/>
          <w:sz w:val="28"/>
          <w:shd w:val="clear" w:color="auto" w:fill="FFFFFF"/>
        </w:rPr>
        <w:t xml:space="preserve">  </w:t>
      </w:r>
      <w:r>
        <w:rPr>
          <w:rFonts w:ascii="標楷體" w:eastAsia="標楷體" w:hAnsi="標楷體"/>
          <w:color w:val="000000"/>
          <w:sz w:val="28"/>
          <w:shd w:val="clear" w:color="auto" w:fill="FFFFFF"/>
        </w:rPr>
        <w:t>敬啟</w:t>
      </w:r>
    </w:p>
    <w:p w:rsidR="00A665E9" w:rsidRDefault="00A46F3F">
      <w:pPr>
        <w:snapToGrid w:val="0"/>
        <w:spacing w:after="50" w:line="480" w:lineRule="atLeast"/>
        <w:ind w:firstLine="480"/>
        <w:jc w:val="right"/>
      </w:pPr>
      <w:r>
        <w:rPr>
          <w:rFonts w:ascii="標楷體" w:eastAsia="標楷體" w:hAnsi="標楷體"/>
          <w:color w:val="000000"/>
          <w:shd w:val="clear" w:color="auto" w:fill="FFFFFF"/>
        </w:rPr>
        <w:t>中華民國</w:t>
      </w:r>
      <w:r>
        <w:rPr>
          <w:rFonts w:ascii="標楷體" w:eastAsia="標楷體" w:hAnsi="標楷體"/>
          <w:color w:val="000000"/>
          <w:shd w:val="clear" w:color="auto" w:fill="FFFFFF"/>
        </w:rPr>
        <w:t xml:space="preserve"> </w:t>
      </w:r>
      <w:r>
        <w:rPr>
          <w:rFonts w:ascii="標楷體" w:eastAsia="標楷體" w:hAnsi="標楷體"/>
          <w:color w:val="000000"/>
          <w:u w:val="single"/>
          <w:shd w:val="clear" w:color="auto" w:fill="FFFFFF"/>
        </w:rPr>
        <w:t xml:space="preserve">     </w:t>
      </w:r>
      <w:r>
        <w:rPr>
          <w:rFonts w:ascii="標楷體" w:eastAsia="標楷體" w:hAnsi="標楷體"/>
          <w:color w:val="000000"/>
          <w:shd w:val="clear" w:color="auto" w:fill="FFFFFF"/>
        </w:rPr>
        <w:t>年</w:t>
      </w:r>
      <w:r>
        <w:rPr>
          <w:rFonts w:ascii="標楷體" w:eastAsia="標楷體" w:hAnsi="標楷體"/>
          <w:color w:val="000000"/>
          <w:u w:val="single"/>
          <w:shd w:val="clear" w:color="auto" w:fill="FFFFFF"/>
        </w:rPr>
        <w:t xml:space="preserve">     </w:t>
      </w:r>
      <w:r>
        <w:rPr>
          <w:rFonts w:ascii="標楷體" w:eastAsia="標楷體" w:hAnsi="標楷體"/>
          <w:color w:val="000000"/>
          <w:shd w:val="clear" w:color="auto" w:fill="FFFFFF"/>
        </w:rPr>
        <w:t>月</w:t>
      </w:r>
      <w:r>
        <w:rPr>
          <w:rFonts w:ascii="標楷體" w:eastAsia="標楷體" w:hAnsi="標楷體"/>
          <w:color w:val="000000"/>
          <w:u w:val="single"/>
          <w:shd w:val="clear" w:color="auto" w:fill="FFFFFF"/>
        </w:rPr>
        <w:t xml:space="preserve">     </w:t>
      </w:r>
      <w:r>
        <w:rPr>
          <w:rFonts w:ascii="標楷體" w:eastAsia="標楷體" w:hAnsi="標楷體"/>
          <w:color w:val="000000"/>
          <w:shd w:val="clear" w:color="auto" w:fill="FFFFFF"/>
        </w:rPr>
        <w:t>日</w:t>
      </w:r>
    </w:p>
    <w:p w:rsidR="00A665E9" w:rsidRDefault="00A46F3F">
      <w:pPr>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w:t>
      </w:r>
    </w:p>
    <w:p w:rsidR="00A665E9" w:rsidRDefault="00A46F3F">
      <w:pPr>
        <w:snapToGrid w:val="0"/>
        <w:spacing w:after="180" w:line="480" w:lineRule="atLeast"/>
        <w:jc w:val="center"/>
      </w:pPr>
      <w:r>
        <w:rPr>
          <w:rFonts w:ascii="標楷體" w:eastAsia="標楷體" w:hAnsi="標楷體"/>
          <w:b/>
          <w:bCs/>
          <w:color w:val="000000"/>
          <w:sz w:val="36"/>
          <w:szCs w:val="36"/>
          <w:shd w:val="clear" w:color="auto" w:fill="FFFFFF"/>
        </w:rPr>
        <w:t>臺北市國民教育階段身心障礙資賦優異學生轉介鑑定同意書</w:t>
      </w:r>
    </w:p>
    <w:p w:rsidR="00A665E9" w:rsidRDefault="00A665E9">
      <w:pPr>
        <w:snapToGrid w:val="0"/>
        <w:spacing w:after="180" w:line="480" w:lineRule="atLeast"/>
        <w:ind w:left="717" w:hanging="357"/>
        <w:rPr>
          <w:rFonts w:ascii="標楷體" w:eastAsia="標楷體" w:hAnsi="標楷體"/>
          <w:color w:val="000000"/>
          <w:sz w:val="28"/>
          <w:shd w:val="clear" w:color="auto" w:fill="FFFFFF"/>
        </w:rPr>
      </w:pPr>
    </w:p>
    <w:p w:rsidR="00A665E9" w:rsidRDefault="00A46F3F">
      <w:pPr>
        <w:snapToGrid w:val="0"/>
        <w:spacing w:after="180" w:line="480" w:lineRule="atLeast"/>
        <w:ind w:left="699" w:right="-143" w:hanging="349"/>
      </w:pPr>
      <w:r>
        <w:rPr>
          <w:rFonts w:ascii="標楷體" w:eastAsia="標楷體" w:hAnsi="標楷體"/>
          <w:color w:val="000000"/>
          <w:sz w:val="28"/>
          <w:shd w:val="clear" w:color="auto" w:fill="FFFFFF"/>
        </w:rPr>
        <w:t>□</w:t>
      </w:r>
      <w:r>
        <w:rPr>
          <w:rFonts w:ascii="標楷體" w:eastAsia="標楷體" w:hAnsi="標楷體"/>
          <w:color w:val="000000"/>
          <w:sz w:val="28"/>
          <w:shd w:val="clear" w:color="auto" w:fill="FFFFFF"/>
        </w:rPr>
        <w:t>本人同意學生</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接受測驗及評估，如經「臺北市特殊教育學生鑑定及就學輔導會」鑑定為身心障礙資優學生，願意接受</w:t>
      </w:r>
      <w:r>
        <w:rPr>
          <w:rFonts w:ascii="標楷體" w:eastAsia="標楷體" w:hAnsi="標楷體"/>
          <w:color w:val="000000"/>
          <w:sz w:val="28"/>
          <w:u w:val="single"/>
          <w:shd w:val="clear" w:color="auto" w:fill="FFFFFF"/>
        </w:rPr>
        <w:t>身心障礙</w:t>
      </w:r>
      <w:r>
        <w:rPr>
          <w:rFonts w:ascii="標楷體" w:eastAsia="標楷體" w:hAnsi="標楷體"/>
          <w:color w:val="000000"/>
          <w:sz w:val="28"/>
          <w:shd w:val="clear" w:color="auto" w:fill="FFFFFF"/>
        </w:rPr>
        <w:t>及</w:t>
      </w:r>
      <w:r>
        <w:rPr>
          <w:rFonts w:ascii="標楷體" w:eastAsia="標楷體" w:hAnsi="標楷體"/>
          <w:color w:val="000000"/>
          <w:sz w:val="28"/>
          <w:u w:val="single"/>
          <w:shd w:val="clear" w:color="auto" w:fill="FFFFFF"/>
        </w:rPr>
        <w:t>資優</w:t>
      </w:r>
      <w:r>
        <w:rPr>
          <w:rFonts w:ascii="標楷體" w:eastAsia="標楷體" w:hAnsi="標楷體"/>
          <w:color w:val="000000"/>
          <w:sz w:val="28"/>
          <w:shd w:val="clear" w:color="auto" w:fill="FFFFFF"/>
        </w:rPr>
        <w:t>教育之雙重服務。</w:t>
      </w:r>
    </w:p>
    <w:p w:rsidR="00A665E9" w:rsidRDefault="00A46F3F">
      <w:pPr>
        <w:snapToGrid w:val="0"/>
        <w:spacing w:after="180" w:line="480" w:lineRule="atLeast"/>
        <w:ind w:left="717" w:hanging="357"/>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w:t>
      </w:r>
      <w:r>
        <w:rPr>
          <w:rFonts w:ascii="標楷體" w:eastAsia="標楷體" w:hAnsi="標楷體"/>
          <w:color w:val="000000"/>
          <w:sz w:val="28"/>
          <w:shd w:val="clear" w:color="auto" w:fill="FFFFFF"/>
        </w:rPr>
        <w:t>不同意</w:t>
      </w:r>
    </w:p>
    <w:p w:rsidR="00A665E9" w:rsidRDefault="00A46F3F">
      <w:pPr>
        <w:snapToGrid w:val="0"/>
        <w:spacing w:after="180" w:line="480" w:lineRule="atLeast"/>
        <w:ind w:left="5040"/>
      </w:pPr>
      <w:r>
        <w:rPr>
          <w:rFonts w:ascii="標楷體" w:eastAsia="標楷體" w:hAnsi="標楷體"/>
          <w:color w:val="000000"/>
          <w:sz w:val="28"/>
          <w:shd w:val="clear" w:color="auto" w:fill="FFFFFF"/>
        </w:rPr>
        <w:t>學生就讀年級及班級：</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年</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班</w:t>
      </w:r>
    </w:p>
    <w:p w:rsidR="00A665E9" w:rsidRDefault="00A46F3F">
      <w:pPr>
        <w:snapToGrid w:val="0"/>
        <w:spacing w:after="180" w:line="480" w:lineRule="atLeast"/>
      </w:pPr>
      <w:r>
        <w:rPr>
          <w:rFonts w:ascii="標楷體" w:eastAsia="標楷體" w:hAnsi="標楷體"/>
          <w:color w:val="000000"/>
          <w:sz w:val="28"/>
          <w:shd w:val="clear" w:color="auto" w:fill="FFFFFF"/>
        </w:rPr>
        <w:t xml:space="preserve">                        </w:t>
      </w:r>
      <w:r>
        <w:rPr>
          <w:rFonts w:ascii="Book Antiqua" w:eastAsia="標楷體" w:hAnsi="Book Antiqua"/>
          <w:b/>
          <w:color w:val="000000"/>
          <w:sz w:val="28"/>
          <w:szCs w:val="28"/>
          <w:shd w:val="clear" w:color="auto" w:fill="FFFFFF"/>
        </w:rPr>
        <w:t>父母或監護人</w:t>
      </w:r>
      <w:r>
        <w:rPr>
          <w:rFonts w:ascii="標楷體" w:eastAsia="標楷體" w:hAnsi="標楷體"/>
          <w:color w:val="000000"/>
          <w:sz w:val="28"/>
          <w:shd w:val="clear" w:color="auto" w:fill="FFFFFF"/>
        </w:rPr>
        <w:t>簽名：</w:t>
      </w:r>
      <w:r>
        <w:rPr>
          <w:rFonts w:ascii="標楷體" w:eastAsia="標楷體" w:hAnsi="標楷體"/>
          <w:color w:val="000000"/>
          <w:sz w:val="28"/>
          <w:u w:val="single"/>
          <w:shd w:val="clear" w:color="auto" w:fill="FFFFFF"/>
        </w:rPr>
        <w:t xml:space="preserve">                    </w:t>
      </w:r>
    </w:p>
    <w:p w:rsidR="00A665E9" w:rsidRDefault="00A46F3F">
      <w:pPr>
        <w:snapToGrid w:val="0"/>
        <w:spacing w:after="180" w:line="480" w:lineRule="atLeast"/>
        <w:ind w:left="5040"/>
      </w:pPr>
      <w:r>
        <w:rPr>
          <w:rFonts w:ascii="標楷體" w:eastAsia="標楷體" w:hAnsi="標楷體"/>
          <w:color w:val="000000"/>
          <w:sz w:val="28"/>
          <w:shd w:val="clear" w:color="auto" w:fill="FFFFFF"/>
        </w:rPr>
        <w:t>中華民國</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年</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月</w:t>
      </w:r>
      <w:r>
        <w:rPr>
          <w:rFonts w:ascii="標楷體" w:eastAsia="標楷體" w:hAnsi="標楷體"/>
          <w:color w:val="000000"/>
          <w:sz w:val="28"/>
          <w:u w:val="single"/>
          <w:shd w:val="clear" w:color="auto" w:fill="FFFFFF"/>
        </w:rPr>
        <w:t xml:space="preserve">      </w:t>
      </w:r>
      <w:r>
        <w:rPr>
          <w:rFonts w:ascii="標楷體" w:eastAsia="標楷體" w:hAnsi="標楷體"/>
          <w:color w:val="000000"/>
          <w:sz w:val="28"/>
          <w:shd w:val="clear" w:color="auto" w:fill="FFFFFF"/>
        </w:rPr>
        <w:t>日</w:t>
      </w:r>
    </w:p>
    <w:p w:rsidR="00A665E9" w:rsidRDefault="00A46F3F">
      <w:pPr>
        <w:pageBreakBefore/>
        <w:snapToGrid w:val="0"/>
        <w:spacing w:line="240" w:lineRule="atLeast"/>
        <w:ind w:right="-271"/>
      </w:pPr>
      <w:r>
        <w:rPr>
          <w:rFonts w:ascii="Book Antiqua" w:eastAsia="標楷體" w:hAnsi="Book Antiqua"/>
          <w:b/>
          <w:color w:val="000000"/>
          <w:szCs w:val="24"/>
          <w:shd w:val="clear" w:color="auto" w:fill="FFFFFF"/>
        </w:rPr>
        <w:t>附件</w:t>
      </w:r>
      <w:r>
        <w:rPr>
          <w:rFonts w:ascii="Book Antiqua" w:eastAsia="標楷體" w:hAnsi="Book Antiqua"/>
          <w:b/>
          <w:color w:val="000000"/>
          <w:szCs w:val="24"/>
          <w:shd w:val="clear" w:color="auto" w:fill="FFFFFF"/>
        </w:rPr>
        <w:t xml:space="preserve">6   </w:t>
      </w:r>
      <w:r>
        <w:rPr>
          <w:rFonts w:ascii="Book Antiqua" w:eastAsia="標楷體" w:hAnsi="Book Antiqua"/>
          <w:b/>
          <w:color w:val="000000"/>
          <w:sz w:val="32"/>
          <w:szCs w:val="32"/>
          <w:shd w:val="clear" w:color="auto" w:fill="FFFFFF"/>
        </w:rPr>
        <w:t>臺北</w:t>
      </w:r>
      <w:r>
        <w:rPr>
          <w:rFonts w:ascii="Book Antiqua" w:eastAsia="標楷體" w:hAnsi="Book Antiqua"/>
          <w:b/>
          <w:sz w:val="32"/>
          <w:szCs w:val="32"/>
          <w:shd w:val="clear" w:color="auto" w:fill="FFFFFF"/>
        </w:rPr>
        <w:t>市</w:t>
      </w:r>
      <w:r>
        <w:rPr>
          <w:rFonts w:ascii="Book Antiqua" w:eastAsia="標楷體" w:hAnsi="Book Antiqua"/>
          <w:b/>
          <w:sz w:val="32"/>
          <w:szCs w:val="32"/>
          <w:shd w:val="clear" w:color="auto" w:fill="FFFFFF"/>
        </w:rPr>
        <w:t>112</w:t>
      </w:r>
      <w:r>
        <w:rPr>
          <w:rFonts w:ascii="Book Antiqua" w:eastAsia="標楷體" w:hAnsi="Book Antiqua"/>
          <w:b/>
          <w:sz w:val="32"/>
          <w:szCs w:val="32"/>
          <w:shd w:val="clear" w:color="auto" w:fill="FFFFFF"/>
        </w:rPr>
        <w:t>學年度國民小學一般智能資賦優異學生鑑定</w:t>
      </w:r>
    </w:p>
    <w:p w:rsidR="00A665E9" w:rsidRDefault="00A46F3F">
      <w:pPr>
        <w:shd w:val="clear" w:color="auto" w:fill="FFFFFF"/>
        <w:wordWrap w:val="0"/>
        <w:snapToGrid w:val="0"/>
        <w:spacing w:line="240" w:lineRule="atLeast"/>
        <w:ind w:right="-1"/>
        <w:jc w:val="right"/>
      </w:pPr>
      <w:r>
        <w:rPr>
          <w:rFonts w:ascii="Book Antiqua" w:eastAsia="標楷體" w:hAnsi="Book Antiqua"/>
          <w:b/>
          <w:sz w:val="32"/>
          <w:szCs w:val="32"/>
          <w:shd w:val="clear" w:color="auto" w:fill="FFFFFF"/>
        </w:rPr>
        <w:t>特殊應考服務申請表</w:t>
      </w:r>
      <w:r>
        <w:rPr>
          <w:rFonts w:ascii="Book Antiqua" w:eastAsia="標楷體" w:hAnsi="Book Antiqua"/>
          <w:b/>
          <w:sz w:val="32"/>
          <w:szCs w:val="32"/>
          <w:shd w:val="clear" w:color="auto" w:fill="FFFFFF"/>
        </w:rPr>
        <w:t xml:space="preserve">  </w:t>
      </w:r>
      <w:r>
        <w:rPr>
          <w:rFonts w:ascii="Book Antiqua" w:eastAsia="標楷體" w:hAnsi="Book Antiqua"/>
          <w:b/>
          <w:color w:val="000000"/>
          <w:sz w:val="32"/>
          <w:szCs w:val="32"/>
          <w:shd w:val="clear" w:color="auto" w:fill="FFFFFF"/>
        </w:rPr>
        <w:t xml:space="preserve">            </w:t>
      </w:r>
      <w:r>
        <w:rPr>
          <w:rFonts w:ascii="Book Antiqua" w:eastAsia="標楷體" w:hAnsi="Book Antiqua"/>
          <w:color w:val="000000"/>
          <w:spacing w:val="-4"/>
          <w:sz w:val="20"/>
          <w:szCs w:val="20"/>
          <w:shd w:val="clear" w:color="auto" w:fill="FFFFFF"/>
        </w:rPr>
        <w:t>家長填寫用</w:t>
      </w:r>
    </w:p>
    <w:tbl>
      <w:tblPr>
        <w:tblW w:w="9955" w:type="dxa"/>
        <w:jc w:val="center"/>
        <w:tblLayout w:type="fixed"/>
        <w:tblCellMar>
          <w:left w:w="10" w:type="dxa"/>
          <w:right w:w="10" w:type="dxa"/>
        </w:tblCellMar>
        <w:tblLook w:val="04A0" w:firstRow="1" w:lastRow="0" w:firstColumn="1" w:lastColumn="0" w:noHBand="0" w:noVBand="1"/>
      </w:tblPr>
      <w:tblGrid>
        <w:gridCol w:w="699"/>
        <w:gridCol w:w="720"/>
        <w:gridCol w:w="1899"/>
        <w:gridCol w:w="1341"/>
        <w:gridCol w:w="1977"/>
        <w:gridCol w:w="1263"/>
        <w:gridCol w:w="2056"/>
      </w:tblGrid>
      <w:tr w:rsidR="00A665E9">
        <w:tblPrEx>
          <w:tblCellMar>
            <w:top w:w="0" w:type="dxa"/>
            <w:bottom w:w="0" w:type="dxa"/>
          </w:tblCellMar>
        </w:tblPrEx>
        <w:trPr>
          <w:cantSplit/>
          <w:trHeight w:val="680"/>
          <w:jc w:val="center"/>
        </w:trPr>
        <w:tc>
          <w:tcPr>
            <w:tcW w:w="1419" w:type="dxa"/>
            <w:gridSpan w:val="2"/>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學生姓名</w:t>
            </w:r>
          </w:p>
        </w:tc>
        <w:tc>
          <w:tcPr>
            <w:tcW w:w="8536" w:type="dxa"/>
            <w:gridSpan w:val="5"/>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both"/>
              <w:rPr>
                <w:rFonts w:ascii="標楷體" w:eastAsia="標楷體" w:hAnsi="標楷體"/>
                <w:color w:val="000000"/>
                <w:szCs w:val="24"/>
                <w:shd w:val="clear" w:color="auto" w:fill="FFFFFF"/>
              </w:rPr>
            </w:pPr>
          </w:p>
        </w:tc>
      </w:tr>
      <w:tr w:rsidR="00A665E9">
        <w:tblPrEx>
          <w:tblCellMar>
            <w:top w:w="0" w:type="dxa"/>
            <w:bottom w:w="0" w:type="dxa"/>
          </w:tblCellMar>
        </w:tblPrEx>
        <w:trPr>
          <w:cantSplit/>
          <w:trHeight w:val="3492"/>
          <w:jc w:val="center"/>
        </w:trPr>
        <w:tc>
          <w:tcPr>
            <w:tcW w:w="1419"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障礙類別</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before="108"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視覺障礙（</w:t>
            </w: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全盲</w:t>
            </w:r>
            <w:r>
              <w:rPr>
                <w:rFonts w:ascii="標楷體" w:eastAsia="標楷體" w:hAnsi="標楷體"/>
                <w:color w:val="000000"/>
                <w:szCs w:val="24"/>
                <w:shd w:val="clear" w:color="auto" w:fill="FFFFFF"/>
              </w:rPr>
              <w:t xml:space="preserve"> </w:t>
            </w: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弱視）</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聽覺障礙</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語言障礙</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肢體障礙（</w:t>
            </w: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上肢障礙</w:t>
            </w:r>
            <w:r>
              <w:rPr>
                <w:rFonts w:ascii="標楷體" w:eastAsia="標楷體" w:hAnsi="標楷體"/>
                <w:color w:val="000000"/>
                <w:szCs w:val="24"/>
                <w:shd w:val="clear" w:color="auto" w:fill="FFFFFF"/>
              </w:rPr>
              <w:t xml:space="preserve"> </w:t>
            </w: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下肢障礙</w:t>
            </w:r>
            <w:r>
              <w:rPr>
                <w:rFonts w:ascii="標楷體" w:eastAsia="標楷體" w:hAnsi="標楷體"/>
                <w:color w:val="000000"/>
                <w:szCs w:val="24"/>
                <w:shd w:val="clear" w:color="auto" w:fill="FFFFFF"/>
              </w:rPr>
              <w:t xml:space="preserve"> </w:t>
            </w: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其他</w:t>
            </w:r>
            <w:r>
              <w:rPr>
                <w:rFonts w:ascii="標楷體" w:eastAsia="標楷體" w:hAnsi="標楷體"/>
                <w:color w:val="000000"/>
                <w:szCs w:val="24"/>
                <w:u w:val="single"/>
                <w:shd w:val="clear" w:color="auto" w:fill="FFFFFF"/>
              </w:rPr>
              <w:t xml:space="preserve">                   </w:t>
            </w:r>
            <w:r>
              <w:rPr>
                <w:rFonts w:ascii="標楷體" w:eastAsia="標楷體" w:hAnsi="標楷體"/>
                <w:color w:val="000000"/>
                <w:szCs w:val="24"/>
                <w:shd w:val="clear" w:color="auto" w:fill="FFFFFF"/>
              </w:rPr>
              <w:t>）</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腦性麻痺</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身體病弱</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情緒行為障礙</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學習障礙</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多重障礙（請敘述障礙類別</w:t>
            </w:r>
            <w:r>
              <w:rPr>
                <w:rFonts w:ascii="標楷體" w:eastAsia="標楷體" w:hAnsi="標楷體"/>
                <w:color w:val="000000"/>
                <w:szCs w:val="24"/>
                <w:u w:val="single"/>
                <w:shd w:val="clear" w:color="auto" w:fill="FFFFFF"/>
              </w:rPr>
              <w:t xml:space="preserve">                                      </w:t>
            </w:r>
            <w:r>
              <w:rPr>
                <w:rFonts w:ascii="標楷體" w:eastAsia="標楷體" w:hAnsi="標楷體"/>
                <w:color w:val="000000"/>
                <w:szCs w:val="24"/>
                <w:shd w:val="clear" w:color="auto" w:fill="FFFFFF"/>
              </w:rPr>
              <w:t>）</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自閉症</w:t>
            </w:r>
          </w:p>
          <w:p w:rsidR="00A665E9" w:rsidRDefault="00A46F3F">
            <w:pPr>
              <w:snapToGrid w:val="0"/>
              <w:spacing w:after="108"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其他障礙</w:t>
            </w:r>
          </w:p>
        </w:tc>
      </w:tr>
      <w:tr w:rsidR="00A665E9">
        <w:tblPrEx>
          <w:tblCellMar>
            <w:top w:w="0" w:type="dxa"/>
            <w:bottom w:w="0" w:type="dxa"/>
          </w:tblCellMar>
        </w:tblPrEx>
        <w:trPr>
          <w:cantSplit/>
          <w:trHeight w:val="964"/>
          <w:jc w:val="center"/>
        </w:trPr>
        <w:tc>
          <w:tcPr>
            <w:tcW w:w="1419"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其他</w:t>
            </w:r>
          </w:p>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特殊情形</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請說明</w:t>
            </w:r>
            <w:r>
              <w:rPr>
                <w:rFonts w:ascii="標楷體" w:eastAsia="標楷體" w:hAnsi="標楷體"/>
                <w:color w:val="000000"/>
                <w:szCs w:val="24"/>
                <w:shd w:val="clear" w:color="auto" w:fill="FFFFFF"/>
              </w:rPr>
              <w:t>)</w:t>
            </w:r>
          </w:p>
        </w:tc>
      </w:tr>
      <w:tr w:rsidR="00A665E9">
        <w:tblPrEx>
          <w:tblCellMar>
            <w:top w:w="0" w:type="dxa"/>
            <w:bottom w:w="0" w:type="dxa"/>
          </w:tblCellMar>
        </w:tblPrEx>
        <w:trPr>
          <w:cantSplit/>
          <w:trHeight w:val="1588"/>
          <w:jc w:val="center"/>
        </w:trPr>
        <w:tc>
          <w:tcPr>
            <w:tcW w:w="699"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申請</w:t>
            </w:r>
          </w:p>
          <w:p w:rsidR="00A665E9" w:rsidRDefault="00A46F3F">
            <w:pPr>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服務</w:t>
            </w:r>
          </w:p>
          <w:p w:rsidR="00A665E9" w:rsidRDefault="00A46F3F">
            <w:pPr>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項目</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試場</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before="108" w:line="240" w:lineRule="atLeast"/>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延長作答時間</w:t>
            </w:r>
            <w:r>
              <w:rPr>
                <w:rFonts w:ascii="Book Antiqua" w:eastAsia="標楷體" w:hAnsi="Book Antiqua"/>
                <w:color w:val="000000"/>
                <w:szCs w:val="24"/>
                <w:shd w:val="clear" w:color="auto" w:fill="FFFFFF"/>
              </w:rPr>
              <w:t>20</w:t>
            </w:r>
            <w:r>
              <w:rPr>
                <w:rFonts w:ascii="Book Antiqua" w:eastAsia="標楷體" w:hAnsi="Book Antiqua"/>
                <w:color w:val="000000"/>
                <w:szCs w:val="24"/>
                <w:shd w:val="clear" w:color="auto" w:fill="FFFFFF"/>
              </w:rPr>
              <w:t>分</w:t>
            </w:r>
            <w:r>
              <w:rPr>
                <w:rFonts w:ascii="標楷體" w:eastAsia="標楷體" w:hAnsi="標楷體"/>
                <w:color w:val="000000"/>
                <w:szCs w:val="24"/>
                <w:shd w:val="clear" w:color="auto" w:fill="FFFFFF"/>
              </w:rPr>
              <w:t>鐘（休息時間相對減少）</w:t>
            </w:r>
          </w:p>
          <w:p w:rsidR="00A665E9" w:rsidRDefault="00A46F3F">
            <w:pPr>
              <w:snapToGrid w:val="0"/>
              <w:spacing w:line="240" w:lineRule="atLeast"/>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提早</w:t>
            </w:r>
            <w:r>
              <w:rPr>
                <w:rFonts w:ascii="Book Antiqua" w:eastAsia="標楷體" w:hAnsi="Book Antiqua"/>
                <w:color w:val="000000"/>
                <w:szCs w:val="24"/>
                <w:shd w:val="clear" w:color="auto" w:fill="FFFFFF"/>
              </w:rPr>
              <w:t>5</w:t>
            </w:r>
            <w:r>
              <w:rPr>
                <w:rFonts w:ascii="標楷體" w:eastAsia="標楷體" w:hAnsi="標楷體"/>
                <w:color w:val="000000"/>
                <w:szCs w:val="24"/>
                <w:shd w:val="clear" w:color="auto" w:fill="FFFFFF"/>
              </w:rPr>
              <w:t>分鐘入場</w:t>
            </w:r>
          </w:p>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行動不便或身體病弱者安排在一樓或設有電梯之試場應試</w:t>
            </w:r>
          </w:p>
          <w:p w:rsidR="00A665E9" w:rsidRDefault="00A46F3F">
            <w:pPr>
              <w:snapToGrid w:val="0"/>
              <w:spacing w:line="240" w:lineRule="atLeast"/>
              <w:jc w:val="both"/>
            </w:pPr>
            <w:r>
              <w:rPr>
                <w:rFonts w:ascii="Webdings" w:eastAsia="Webdings" w:hAnsi="Webdings" w:cs="Webdings"/>
                <w:color w:val="000000"/>
                <w:szCs w:val="24"/>
                <w:shd w:val="clear" w:color="auto" w:fill="FFFFFF"/>
              </w:rPr>
              <w:t></w:t>
            </w:r>
            <w:r>
              <w:rPr>
                <w:rFonts w:ascii="標楷體" w:eastAsia="標楷體" w:hAnsi="標楷體"/>
                <w:color w:val="000000"/>
                <w:szCs w:val="24"/>
                <w:shd w:val="clear" w:color="auto" w:fill="FFFFFF"/>
              </w:rPr>
              <w:t>情緒行為障礙者視情況安排特殊試場</w:t>
            </w:r>
          </w:p>
          <w:p w:rsidR="00A665E9" w:rsidRDefault="00A46F3F">
            <w:pPr>
              <w:snapToGrid w:val="0"/>
              <w:spacing w:after="108" w:line="240" w:lineRule="atLeast"/>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申請特殊試場（或獨立試場）</w:t>
            </w:r>
          </w:p>
        </w:tc>
      </w:tr>
      <w:tr w:rsidR="00A665E9">
        <w:tblPrEx>
          <w:tblCellMar>
            <w:top w:w="0" w:type="dxa"/>
            <w:bottom w:w="0" w:type="dxa"/>
          </w:tblCellMar>
        </w:tblPrEx>
        <w:trPr>
          <w:cantSplit/>
          <w:trHeight w:val="1445"/>
          <w:jc w:val="center"/>
        </w:trPr>
        <w:tc>
          <w:tcPr>
            <w:tcW w:w="69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jc w:val="center"/>
              <w:rPr>
                <w:rFonts w:ascii="標楷體" w:eastAsia="標楷體" w:hAnsi="標楷體"/>
                <w:color w:val="000000"/>
                <w:szCs w:val="24"/>
                <w:shd w:val="clear" w:color="auto" w:fill="FFFFFF"/>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輔具</w:t>
            </w:r>
          </w:p>
          <w:p w:rsidR="00A665E9" w:rsidRDefault="00A665E9">
            <w:pPr>
              <w:snapToGrid w:val="0"/>
              <w:spacing w:line="240" w:lineRule="atLeast"/>
              <w:jc w:val="center"/>
              <w:rPr>
                <w:rFonts w:ascii="標楷體" w:eastAsia="標楷體" w:hAnsi="標楷體"/>
                <w:color w:val="000000"/>
                <w:szCs w:val="24"/>
                <w:shd w:val="clear" w:color="auto" w:fill="FFFFFF"/>
              </w:rPr>
            </w:pPr>
          </w:p>
          <w:p w:rsidR="00A665E9" w:rsidRDefault="00A46F3F">
            <w:pPr>
              <w:snapToGrid w:val="0"/>
              <w:spacing w:line="240" w:lineRule="atLeast"/>
              <w:jc w:val="center"/>
              <w:rPr>
                <w:rFonts w:ascii="標楷體" w:eastAsia="標楷體" w:hAnsi="標楷體"/>
                <w:color w:val="000000"/>
                <w:spacing w:val="-10"/>
                <w:sz w:val="20"/>
                <w:shd w:val="clear" w:color="auto" w:fill="FFFFFF"/>
              </w:rPr>
            </w:pPr>
            <w:r>
              <w:rPr>
                <w:rFonts w:ascii="標楷體" w:eastAsia="標楷體" w:hAnsi="標楷體"/>
                <w:color w:val="000000"/>
                <w:spacing w:val="-10"/>
                <w:sz w:val="20"/>
                <w:shd w:val="clear" w:color="auto" w:fill="FFFFFF"/>
              </w:rPr>
              <w:t>（准予自備）</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擴視機</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（是否自備？</w:t>
            </w: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是</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否）</w:t>
            </w:r>
          </w:p>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放大鏡</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（是否自備？</w:t>
            </w: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是</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否）</w:t>
            </w:r>
          </w:p>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調頻輔具</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（是否自備？</w:t>
            </w: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是</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否）</w:t>
            </w:r>
          </w:p>
          <w:p w:rsidR="00A665E9" w:rsidRDefault="00A46F3F">
            <w:pPr>
              <w:snapToGrid w:val="0"/>
              <w:spacing w:line="240" w:lineRule="atLeast"/>
              <w:jc w:val="both"/>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其他</w:t>
            </w:r>
            <w:r>
              <w:rPr>
                <w:rFonts w:ascii="標楷體" w:eastAsia="標楷體" w:hAnsi="標楷體"/>
                <w:color w:val="000000"/>
                <w:szCs w:val="24"/>
                <w:u w:val="single"/>
                <w:shd w:val="clear" w:color="auto" w:fill="FFFFFF"/>
              </w:rPr>
              <w:t xml:space="preserve">                                                      </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請說明</w:t>
            </w:r>
            <w:r>
              <w:rPr>
                <w:rFonts w:ascii="標楷體" w:eastAsia="標楷體" w:hAnsi="標楷體"/>
                <w:color w:val="000000"/>
                <w:szCs w:val="24"/>
                <w:shd w:val="clear" w:color="auto" w:fill="FFFFFF"/>
              </w:rPr>
              <w:t>)</w:t>
            </w:r>
          </w:p>
        </w:tc>
      </w:tr>
      <w:tr w:rsidR="00A665E9">
        <w:tblPrEx>
          <w:tblCellMar>
            <w:top w:w="0" w:type="dxa"/>
            <w:bottom w:w="0" w:type="dxa"/>
          </w:tblCellMar>
        </w:tblPrEx>
        <w:trPr>
          <w:cantSplit/>
          <w:trHeight w:val="680"/>
          <w:jc w:val="center"/>
        </w:trPr>
        <w:tc>
          <w:tcPr>
            <w:tcW w:w="69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jc w:val="center"/>
              <w:rPr>
                <w:rFonts w:ascii="標楷體" w:eastAsia="標楷體" w:hAnsi="標楷體"/>
                <w:color w:val="000000"/>
                <w:szCs w:val="24"/>
                <w:shd w:val="clear" w:color="auto" w:fill="FFFFFF"/>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試題卷別</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放大試卷</w:t>
            </w:r>
          </w:p>
        </w:tc>
      </w:tr>
      <w:tr w:rsidR="00A665E9">
        <w:tblPrEx>
          <w:tblCellMar>
            <w:top w:w="0" w:type="dxa"/>
            <w:bottom w:w="0" w:type="dxa"/>
          </w:tblCellMar>
        </w:tblPrEx>
        <w:trPr>
          <w:cantSplit/>
          <w:trHeight w:val="680"/>
          <w:jc w:val="center"/>
        </w:trPr>
        <w:tc>
          <w:tcPr>
            <w:tcW w:w="69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jc w:val="center"/>
              <w:rPr>
                <w:rFonts w:ascii="標楷體" w:eastAsia="標楷體" w:hAnsi="標楷體"/>
                <w:color w:val="000000"/>
                <w:szCs w:val="24"/>
                <w:shd w:val="clear" w:color="auto" w:fill="FFFFFF"/>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作答方式</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both"/>
            </w:pPr>
            <w:r>
              <w:rPr>
                <w:rFonts w:ascii="標楷體" w:eastAsia="標楷體" w:hAnsi="標楷體"/>
                <w:color w:val="000000"/>
                <w:shd w:val="clear" w:color="auto" w:fill="FFFFFF"/>
              </w:rPr>
              <w:t>□</w:t>
            </w:r>
            <w:r>
              <w:rPr>
                <w:rFonts w:ascii="標楷體" w:eastAsia="標楷體" w:hAnsi="標楷體"/>
                <w:color w:val="000000"/>
                <w:shd w:val="clear" w:color="auto" w:fill="FFFFFF"/>
              </w:rPr>
              <w:t>代謄至答案卡</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放大答案卡</w:t>
            </w:r>
            <w:r>
              <w:rPr>
                <w:rFonts w:ascii="標楷體" w:eastAsia="標楷體" w:hAnsi="標楷體"/>
                <w:color w:val="000000"/>
                <w:shd w:val="clear" w:color="auto" w:fill="FFFFFF"/>
              </w:rPr>
              <w:t xml:space="preserve">    □</w:t>
            </w:r>
            <w:r>
              <w:rPr>
                <w:rFonts w:ascii="標楷體" w:eastAsia="標楷體" w:hAnsi="標楷體"/>
                <w:color w:val="000000"/>
                <w:shd w:val="clear" w:color="auto" w:fill="FFFFFF"/>
              </w:rPr>
              <w:t>題本劃記</w:t>
            </w:r>
          </w:p>
        </w:tc>
      </w:tr>
      <w:tr w:rsidR="00A665E9">
        <w:tblPrEx>
          <w:tblCellMar>
            <w:top w:w="0" w:type="dxa"/>
            <w:bottom w:w="0" w:type="dxa"/>
          </w:tblCellMar>
        </w:tblPrEx>
        <w:trPr>
          <w:cantSplit/>
          <w:trHeight w:val="1418"/>
          <w:jc w:val="center"/>
        </w:trPr>
        <w:tc>
          <w:tcPr>
            <w:tcW w:w="69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jc w:val="center"/>
              <w:rPr>
                <w:rFonts w:ascii="標楷體" w:eastAsia="標楷體" w:hAnsi="標楷體"/>
                <w:color w:val="000000"/>
                <w:szCs w:val="24"/>
                <w:shd w:val="clear" w:color="auto" w:fill="FFFFFF"/>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其它</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both"/>
              <w:rPr>
                <w:rFonts w:ascii="標楷體" w:eastAsia="標楷體" w:hAnsi="標楷體"/>
                <w:color w:val="000000"/>
                <w:shd w:val="clear" w:color="auto" w:fill="FFFFFF"/>
              </w:rPr>
            </w:pPr>
          </w:p>
        </w:tc>
      </w:tr>
      <w:tr w:rsidR="00A665E9">
        <w:tblPrEx>
          <w:tblCellMar>
            <w:top w:w="0" w:type="dxa"/>
            <w:bottom w:w="0" w:type="dxa"/>
          </w:tblCellMar>
        </w:tblPrEx>
        <w:trPr>
          <w:cantSplit/>
          <w:trHeight w:val="792"/>
          <w:jc w:val="center"/>
        </w:trPr>
        <w:tc>
          <w:tcPr>
            <w:tcW w:w="1419"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繳驗證件</w:t>
            </w:r>
          </w:p>
        </w:tc>
        <w:tc>
          <w:tcPr>
            <w:tcW w:w="853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ind w:left="271" w:hanging="271"/>
              <w:jc w:val="both"/>
            </w:pPr>
            <w:r>
              <w:rPr>
                <w:rFonts w:ascii="標楷體" w:eastAsia="標楷體" w:hAnsi="標楷體"/>
                <w:b/>
                <w:color w:val="000000"/>
                <w:shd w:val="clear" w:color="auto" w:fill="FFFFFF"/>
              </w:rPr>
              <w:t>□</w:t>
            </w:r>
            <w:r>
              <w:rPr>
                <w:rFonts w:ascii="標楷體" w:eastAsia="標楷體" w:hAnsi="標楷體"/>
                <w:b/>
                <w:color w:val="000000"/>
                <w:spacing w:val="-10"/>
                <w:shd w:val="clear" w:color="auto" w:fill="FFFFFF"/>
              </w:rPr>
              <w:t>身心障礙證明（手冊）或鑑輔會鑑定證明</w:t>
            </w:r>
            <w:r>
              <w:rPr>
                <w:rFonts w:ascii="標楷體" w:eastAsia="標楷體" w:hAnsi="標楷體"/>
                <w:color w:val="000000"/>
                <w:shd w:val="clear" w:color="auto" w:fill="FFFFFF"/>
              </w:rPr>
              <w:t>影本</w:t>
            </w:r>
            <w:r>
              <w:rPr>
                <w:rFonts w:ascii="標楷體" w:eastAsia="標楷體" w:hAnsi="標楷體"/>
                <w:color w:val="000000"/>
                <w:sz w:val="20"/>
                <w:shd w:val="clear" w:color="auto" w:fill="FFFFFF"/>
              </w:rPr>
              <w:t>(</w:t>
            </w:r>
            <w:r>
              <w:rPr>
                <w:rFonts w:ascii="標楷體" w:eastAsia="標楷體" w:hAnsi="標楷體"/>
                <w:color w:val="000000"/>
                <w:sz w:val="20"/>
                <w:shd w:val="clear" w:color="auto" w:fill="FFFFFF"/>
              </w:rPr>
              <w:t>證件及證明乃審查之重要依據，務請齊備</w:t>
            </w:r>
            <w:r>
              <w:rPr>
                <w:rFonts w:ascii="標楷體" w:eastAsia="標楷體" w:hAnsi="標楷體"/>
                <w:color w:val="000000"/>
                <w:sz w:val="20"/>
                <w:shd w:val="clear" w:color="auto" w:fill="FFFFFF"/>
              </w:rPr>
              <w:t>)</w:t>
            </w:r>
          </w:p>
          <w:p w:rsidR="00A665E9" w:rsidRDefault="00A46F3F">
            <w:pPr>
              <w:snapToGrid w:val="0"/>
              <w:spacing w:line="240" w:lineRule="atLeast"/>
              <w:jc w:val="both"/>
            </w:pPr>
            <w:r>
              <w:rPr>
                <w:rFonts w:ascii="標楷體" w:eastAsia="標楷體" w:hAnsi="標楷體"/>
                <w:b/>
                <w:color w:val="000000"/>
                <w:shd w:val="clear" w:color="auto" w:fill="FFFFFF"/>
              </w:rPr>
              <w:t>□</w:t>
            </w:r>
            <w:r>
              <w:rPr>
                <w:rFonts w:ascii="標楷體" w:eastAsia="標楷體" w:hAnsi="標楷體"/>
                <w:b/>
                <w:color w:val="000000"/>
                <w:shd w:val="clear" w:color="auto" w:fill="FFFFFF"/>
              </w:rPr>
              <w:t>醫生診斷證明正本</w:t>
            </w:r>
            <w:r>
              <w:rPr>
                <w:rFonts w:ascii="標楷體" w:eastAsia="標楷體" w:hAnsi="標楷體"/>
                <w:color w:val="000000"/>
                <w:sz w:val="20"/>
                <w:shd w:val="clear" w:color="auto" w:fill="FFFFFF"/>
              </w:rPr>
              <w:t>(</w:t>
            </w:r>
            <w:r>
              <w:rPr>
                <w:rFonts w:ascii="標楷體" w:eastAsia="標楷體" w:hAnsi="標楷體"/>
                <w:color w:val="000000"/>
                <w:sz w:val="20"/>
                <w:shd w:val="clear" w:color="auto" w:fill="FFFFFF"/>
              </w:rPr>
              <w:t>其他特殊考生，請檢附及說明</w:t>
            </w:r>
            <w:r>
              <w:rPr>
                <w:rFonts w:ascii="標楷體" w:eastAsia="標楷體" w:hAnsi="標楷體"/>
                <w:color w:val="000000"/>
                <w:sz w:val="20"/>
                <w:shd w:val="clear" w:color="auto" w:fill="FFFFFF"/>
              </w:rPr>
              <w:t>)</w:t>
            </w:r>
          </w:p>
        </w:tc>
      </w:tr>
      <w:tr w:rsidR="00A665E9">
        <w:tblPrEx>
          <w:tblCellMar>
            <w:top w:w="0" w:type="dxa"/>
            <w:bottom w:w="0" w:type="dxa"/>
          </w:tblCellMar>
        </w:tblPrEx>
        <w:trPr>
          <w:cantSplit/>
          <w:trHeight w:val="559"/>
          <w:jc w:val="center"/>
        </w:trPr>
        <w:tc>
          <w:tcPr>
            <w:tcW w:w="1419"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學生簽名</w:t>
            </w:r>
          </w:p>
        </w:tc>
        <w:tc>
          <w:tcPr>
            <w:tcW w:w="18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color w:val="000000"/>
                <w:szCs w:val="24"/>
                <w:shd w:val="clear" w:color="auto" w:fill="FFFFFF"/>
              </w:rPr>
            </w:pPr>
          </w:p>
        </w:tc>
        <w:tc>
          <w:tcPr>
            <w:tcW w:w="1341" w:type="dxa"/>
            <w:vMerge w:val="restart"/>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導師或</w:t>
            </w:r>
          </w:p>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輔導教師</w:t>
            </w:r>
          </w:p>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簽名</w:t>
            </w:r>
          </w:p>
        </w:tc>
        <w:tc>
          <w:tcPr>
            <w:tcW w:w="1977" w:type="dxa"/>
            <w:vMerge w:val="restart"/>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rPr>
                <w:rFonts w:ascii="標楷體" w:eastAsia="標楷體" w:hAnsi="標楷體"/>
                <w:color w:val="000000"/>
                <w:szCs w:val="24"/>
                <w:shd w:val="clear" w:color="auto" w:fill="FFFFFF"/>
              </w:rPr>
            </w:pP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審查小組</w:t>
            </w:r>
          </w:p>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承辦人簽名</w:t>
            </w:r>
          </w:p>
        </w:tc>
        <w:tc>
          <w:tcPr>
            <w:tcW w:w="2056"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zCs w:val="24"/>
                <w:shd w:val="clear" w:color="auto" w:fill="FFFFFF"/>
              </w:rPr>
            </w:pPr>
          </w:p>
        </w:tc>
      </w:tr>
      <w:tr w:rsidR="00A665E9">
        <w:tblPrEx>
          <w:tblCellMar>
            <w:top w:w="0" w:type="dxa"/>
            <w:bottom w:w="0" w:type="dxa"/>
          </w:tblCellMar>
        </w:tblPrEx>
        <w:trPr>
          <w:cantSplit/>
          <w:trHeight w:val="442"/>
          <w:jc w:val="center"/>
        </w:trPr>
        <w:tc>
          <w:tcPr>
            <w:tcW w:w="1419" w:type="dxa"/>
            <w:gridSpan w:val="2"/>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b/>
                <w:color w:val="000000"/>
                <w:sz w:val="22"/>
                <w:shd w:val="clear" w:color="auto" w:fill="FFFFFF"/>
              </w:rPr>
            </w:pPr>
            <w:r>
              <w:rPr>
                <w:rFonts w:ascii="標楷體" w:eastAsia="標楷體" w:hAnsi="標楷體"/>
                <w:b/>
                <w:color w:val="000000"/>
                <w:sz w:val="22"/>
                <w:shd w:val="clear" w:color="auto" w:fill="FFFFFF"/>
              </w:rPr>
              <w:t>父母或</w:t>
            </w:r>
            <w:r>
              <w:rPr>
                <w:rFonts w:ascii="標楷體" w:eastAsia="標楷體" w:hAnsi="標楷體"/>
                <w:b/>
                <w:color w:val="000000"/>
                <w:sz w:val="22"/>
                <w:shd w:val="clear" w:color="auto" w:fill="FFFFFF"/>
              </w:rPr>
              <w:br/>
            </w:r>
            <w:r>
              <w:rPr>
                <w:rFonts w:ascii="標楷體" w:eastAsia="標楷體" w:hAnsi="標楷體"/>
                <w:b/>
                <w:color w:val="000000"/>
                <w:sz w:val="22"/>
                <w:shd w:val="clear" w:color="auto" w:fill="FFFFFF"/>
              </w:rPr>
              <w:t>監護人簽名</w:t>
            </w:r>
          </w:p>
        </w:tc>
        <w:tc>
          <w:tcPr>
            <w:tcW w:w="1899"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zCs w:val="24"/>
                <w:shd w:val="clear" w:color="auto" w:fill="FFFFFF"/>
              </w:rPr>
            </w:pPr>
          </w:p>
        </w:tc>
        <w:tc>
          <w:tcPr>
            <w:tcW w:w="1341" w:type="dxa"/>
            <w:vMerge/>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zCs w:val="24"/>
                <w:shd w:val="clear" w:color="auto" w:fill="FFFFFF"/>
              </w:rPr>
            </w:pPr>
          </w:p>
        </w:tc>
        <w:tc>
          <w:tcPr>
            <w:tcW w:w="1977" w:type="dxa"/>
            <w:vMerge/>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665E9">
            <w:pPr>
              <w:snapToGrid w:val="0"/>
              <w:spacing w:line="240" w:lineRule="atLeast"/>
              <w:jc w:val="center"/>
              <w:rPr>
                <w:rFonts w:ascii="標楷體" w:eastAsia="標楷體" w:hAnsi="標楷體"/>
                <w:color w:val="000000"/>
                <w:szCs w:val="24"/>
                <w:shd w:val="clear" w:color="auto" w:fill="FFFFFF"/>
              </w:rPr>
            </w:pPr>
          </w:p>
        </w:tc>
        <w:tc>
          <w:tcPr>
            <w:tcW w:w="1263"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審查小組</w:t>
            </w:r>
          </w:p>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認定結果</w:t>
            </w:r>
          </w:p>
        </w:tc>
        <w:tc>
          <w:tcPr>
            <w:tcW w:w="2056"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665E9" w:rsidRDefault="00A46F3F">
            <w:pPr>
              <w:snapToGrid w:val="0"/>
              <w:spacing w:line="240" w:lineRule="atLeast"/>
              <w:jc w:val="center"/>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w:t>
            </w:r>
            <w:r>
              <w:rPr>
                <w:rFonts w:ascii="標楷體" w:eastAsia="標楷體" w:hAnsi="標楷體"/>
                <w:color w:val="000000"/>
                <w:szCs w:val="24"/>
                <w:shd w:val="clear" w:color="auto" w:fill="FFFFFF"/>
              </w:rPr>
              <w:t>通過</w:t>
            </w:r>
            <w:r>
              <w:rPr>
                <w:rFonts w:ascii="標楷體" w:eastAsia="標楷體" w:hAnsi="標楷體"/>
                <w:color w:val="000000"/>
                <w:szCs w:val="24"/>
                <w:shd w:val="clear" w:color="auto" w:fill="FFFFFF"/>
              </w:rPr>
              <w:t xml:space="preserve"> □</w:t>
            </w:r>
            <w:r>
              <w:rPr>
                <w:rFonts w:ascii="標楷體" w:eastAsia="標楷體" w:hAnsi="標楷體"/>
                <w:color w:val="000000"/>
                <w:szCs w:val="24"/>
                <w:shd w:val="clear" w:color="auto" w:fill="FFFFFF"/>
              </w:rPr>
              <w:t>不通過</w:t>
            </w:r>
          </w:p>
        </w:tc>
      </w:tr>
    </w:tbl>
    <w:p w:rsidR="00A665E9" w:rsidRDefault="00A46F3F">
      <w:pPr>
        <w:pStyle w:val="a3"/>
        <w:pageBreakBefore/>
        <w:tabs>
          <w:tab w:val="clear" w:pos="4153"/>
          <w:tab w:val="clear" w:pos="8306"/>
        </w:tabs>
      </w:pPr>
      <w:r>
        <w:rPr>
          <w:rFonts w:ascii="Book Antiqua" w:eastAsia="標楷體" w:hAnsi="Book Antiqua"/>
          <w:color w:val="000000"/>
          <w:sz w:val="26"/>
          <w:szCs w:val="26"/>
          <w:shd w:val="clear" w:color="auto" w:fill="FFFFFF"/>
        </w:rPr>
        <w:t>附件</w:t>
      </w:r>
      <w:r>
        <w:rPr>
          <w:rFonts w:ascii="Book Antiqua" w:eastAsia="標楷體" w:hAnsi="Book Antiqua"/>
          <w:color w:val="000000"/>
          <w:sz w:val="26"/>
          <w:szCs w:val="26"/>
          <w:shd w:val="clear" w:color="auto" w:fill="FFFFFF"/>
        </w:rPr>
        <w:t>7</w:t>
      </w:r>
    </w:p>
    <w:p w:rsidR="00A665E9" w:rsidRDefault="00A46F3F">
      <w:pPr>
        <w:snapToGrid w:val="0"/>
        <w:spacing w:before="180" w:line="240" w:lineRule="atLeast"/>
        <w:ind w:right="36"/>
        <w:jc w:val="center"/>
      </w:pPr>
      <w:bookmarkStart w:id="7" w:name="OLE_LINK22"/>
      <w:bookmarkStart w:id="8" w:name="OLE_LINK23"/>
      <w:bookmarkStart w:id="9" w:name="OLE_LINK20"/>
      <w:bookmarkStart w:id="10" w:name="OLE_LINK21"/>
      <w:r>
        <w:rPr>
          <w:rFonts w:ascii="Book Antiqua" w:eastAsia="標楷體" w:hAnsi="Book Antiqua"/>
          <w:b/>
          <w:color w:val="000000"/>
          <w:spacing w:val="-6"/>
          <w:sz w:val="36"/>
          <w:szCs w:val="36"/>
          <w:shd w:val="clear" w:color="auto" w:fill="FFFFFF"/>
        </w:rPr>
        <w:t>臺北</w:t>
      </w:r>
      <w:r>
        <w:rPr>
          <w:rFonts w:ascii="Book Antiqua" w:eastAsia="標楷體" w:hAnsi="Book Antiqua"/>
          <w:b/>
          <w:spacing w:val="-6"/>
          <w:sz w:val="36"/>
          <w:szCs w:val="36"/>
          <w:shd w:val="clear" w:color="auto" w:fill="FFFFFF"/>
        </w:rPr>
        <w:t>市</w:t>
      </w:r>
      <w:r>
        <w:rPr>
          <w:rFonts w:ascii="Book Antiqua" w:eastAsia="標楷體" w:hAnsi="Book Antiqua"/>
          <w:b/>
          <w:spacing w:val="-6"/>
          <w:sz w:val="36"/>
          <w:szCs w:val="36"/>
          <w:shd w:val="clear" w:color="auto" w:fill="FFFFFF"/>
        </w:rPr>
        <w:t>112</w:t>
      </w:r>
      <w:r>
        <w:rPr>
          <w:rFonts w:ascii="Book Antiqua" w:eastAsia="標楷體" w:hAnsi="Book Antiqua"/>
          <w:b/>
          <w:spacing w:val="-6"/>
          <w:sz w:val="36"/>
          <w:szCs w:val="36"/>
          <w:shd w:val="clear" w:color="auto" w:fill="FFFFFF"/>
        </w:rPr>
        <w:t>學年度國民小學一般智能資優學生鑑定安置同意書</w:t>
      </w:r>
    </w:p>
    <w:p w:rsidR="00A665E9" w:rsidRDefault="00A46F3F">
      <w:pPr>
        <w:snapToGrid w:val="0"/>
        <w:spacing w:after="180" w:line="240" w:lineRule="atLeast"/>
        <w:ind w:right="-271"/>
        <w:jc w:val="center"/>
        <w:rPr>
          <w:rFonts w:ascii="Book Antiqua" w:eastAsia="標楷體" w:hAnsi="Book Antiqua"/>
          <w:b/>
          <w:szCs w:val="24"/>
          <w:shd w:val="clear" w:color="auto" w:fill="FFFFFF"/>
        </w:rPr>
      </w:pPr>
      <w:r>
        <w:rPr>
          <w:rFonts w:ascii="Book Antiqua" w:eastAsia="標楷體" w:hAnsi="Book Antiqua"/>
          <w:b/>
          <w:szCs w:val="24"/>
          <w:shd w:val="clear" w:color="auto" w:fill="FFFFFF"/>
        </w:rPr>
        <w:t>【</w:t>
      </w:r>
      <w:bookmarkStart w:id="11" w:name="OLE_LINK1"/>
      <w:bookmarkStart w:id="12" w:name="OLE_LINK2"/>
      <w:r>
        <w:rPr>
          <w:rFonts w:ascii="Book Antiqua" w:eastAsia="標楷體" w:hAnsi="Book Antiqua"/>
          <w:b/>
          <w:szCs w:val="24"/>
          <w:shd w:val="clear" w:color="auto" w:fill="FFFFFF"/>
        </w:rPr>
        <w:t>國小二年級就讀未設一般智能資優資源班學校學生用</w:t>
      </w:r>
      <w:bookmarkEnd w:id="11"/>
      <w:bookmarkEnd w:id="12"/>
      <w:r>
        <w:rPr>
          <w:rFonts w:ascii="Book Antiqua" w:eastAsia="標楷體" w:hAnsi="Book Antiqua"/>
          <w:b/>
          <w:szCs w:val="24"/>
          <w:shd w:val="clear" w:color="auto" w:fill="FFFFFF"/>
        </w:rPr>
        <w:t>】</w:t>
      </w:r>
    </w:p>
    <w:p w:rsidR="00A665E9" w:rsidRDefault="00A46F3F">
      <w:pPr>
        <w:snapToGrid w:val="0"/>
        <w:spacing w:after="72" w:line="500" w:lineRule="exact"/>
        <w:ind w:firstLine="566"/>
        <w:jc w:val="both"/>
      </w:pPr>
      <w:r>
        <w:rPr>
          <w:rFonts w:ascii="Book Antiqua" w:eastAsia="標楷體" w:hAnsi="Book Antiqua"/>
          <w:sz w:val="28"/>
          <w:szCs w:val="28"/>
          <w:shd w:val="clear" w:color="auto" w:fill="FFFFFF"/>
        </w:rPr>
        <w:t>臺北市</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區</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國民小學學生</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參加「臺北市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學年度國民小學一般智能資賦優異學生鑑定安置」，經臺北市鑑輔會鑑定通過。請家長審慎考量，就下列安置輔導方式「擇一」勾選辦理，不得重複：</w:t>
      </w:r>
    </w:p>
    <w:p w:rsidR="00A665E9" w:rsidRDefault="00A46F3F">
      <w:pPr>
        <w:snapToGrid w:val="0"/>
        <w:spacing w:after="180" w:line="300" w:lineRule="atLeast"/>
        <w:ind w:left="314" w:hanging="314"/>
        <w:jc w:val="both"/>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接受</w:t>
      </w:r>
      <w:r>
        <w:rPr>
          <w:rFonts w:ascii="Book Antiqua" w:eastAsia="標楷體" w:hAnsi="Book Antiqua"/>
          <w:b/>
          <w:sz w:val="28"/>
          <w:szCs w:val="28"/>
          <w:u w:val="single"/>
          <w:shd w:val="clear" w:color="auto" w:fill="FFFFFF"/>
        </w:rPr>
        <w:t>「分散式資優資源班」</w:t>
      </w:r>
      <w:r>
        <w:rPr>
          <w:rFonts w:ascii="Book Antiqua" w:eastAsia="標楷體" w:hAnsi="Book Antiqua"/>
          <w:b/>
          <w:sz w:val="28"/>
          <w:szCs w:val="28"/>
          <w:shd w:val="clear" w:color="auto" w:fill="FFFFFF"/>
        </w:rPr>
        <w:t>安置（於臺北市</w:t>
      </w:r>
      <w:r>
        <w:rPr>
          <w:rFonts w:ascii="Book Antiqua" w:eastAsia="標楷體" w:hAnsi="Book Antiqua"/>
          <w:b/>
          <w:sz w:val="28"/>
          <w:szCs w:val="28"/>
          <w:u w:val="single"/>
          <w:shd w:val="clear" w:color="auto" w:fill="FFFFFF"/>
        </w:rPr>
        <w:t>○○</w:t>
      </w:r>
      <w:r>
        <w:rPr>
          <w:rFonts w:ascii="Book Antiqua" w:eastAsia="標楷體" w:hAnsi="Book Antiqua"/>
          <w:b/>
          <w:sz w:val="28"/>
          <w:szCs w:val="28"/>
          <w:shd w:val="clear" w:color="auto" w:fill="FFFFFF"/>
        </w:rPr>
        <w:t>區</w:t>
      </w:r>
      <w:r>
        <w:rPr>
          <w:rFonts w:ascii="Book Antiqua" w:eastAsia="標楷體" w:hAnsi="Book Antiqua"/>
          <w:b/>
          <w:sz w:val="28"/>
          <w:szCs w:val="28"/>
          <w:u w:val="single"/>
          <w:shd w:val="clear" w:color="auto" w:fill="FFFFFF"/>
        </w:rPr>
        <w:t>○○</w:t>
      </w:r>
      <w:r>
        <w:rPr>
          <w:rFonts w:ascii="Book Antiqua" w:eastAsia="標楷體" w:hAnsi="Book Antiqua"/>
          <w:b/>
          <w:sz w:val="28"/>
          <w:szCs w:val="28"/>
          <w:shd w:val="clear" w:color="auto" w:fill="FFFFFF"/>
        </w:rPr>
        <w:t>國民小學就讀普通班，部分時間接受該校一般智能資優資源班教學輔導服務）。</w:t>
      </w:r>
    </w:p>
    <w:p w:rsidR="00A665E9" w:rsidRDefault="00A46F3F">
      <w:pPr>
        <w:tabs>
          <w:tab w:val="left" w:pos="294"/>
        </w:tabs>
        <w:snapToGrid w:val="0"/>
        <w:spacing w:after="180" w:line="300" w:lineRule="atLeast"/>
        <w:ind w:left="317" w:hanging="317"/>
        <w:jc w:val="both"/>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接受</w:t>
      </w:r>
      <w:r>
        <w:rPr>
          <w:rFonts w:ascii="Book Antiqua" w:eastAsia="標楷體" w:hAnsi="Book Antiqua"/>
          <w:b/>
          <w:sz w:val="28"/>
          <w:szCs w:val="28"/>
          <w:u w:val="single"/>
          <w:shd w:val="clear" w:color="auto" w:fill="FFFFFF"/>
        </w:rPr>
        <w:t>「特殊教育方案（校本資優方案）」</w:t>
      </w:r>
      <w:r>
        <w:rPr>
          <w:rFonts w:ascii="Book Antiqua" w:eastAsia="標楷體" w:hAnsi="Book Antiqua"/>
          <w:b/>
          <w:sz w:val="28"/>
          <w:szCs w:val="28"/>
          <w:shd w:val="clear" w:color="auto" w:fill="FFFFFF"/>
        </w:rPr>
        <w:t>安置（於原學校就讀普通班，部分時間在原校接受特殊教育方案教學輔導服務）。</w:t>
      </w:r>
    </w:p>
    <w:p w:rsidR="00A665E9" w:rsidRDefault="00A46F3F">
      <w:pPr>
        <w:tabs>
          <w:tab w:val="left" w:pos="294"/>
        </w:tabs>
        <w:snapToGrid w:val="0"/>
        <w:spacing w:after="180" w:line="300" w:lineRule="atLeast"/>
        <w:ind w:left="317" w:hanging="317"/>
        <w:jc w:val="both"/>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接受</w:t>
      </w:r>
      <w:r>
        <w:rPr>
          <w:rFonts w:ascii="Book Antiqua" w:eastAsia="標楷體" w:hAnsi="Book Antiqua"/>
          <w:b/>
          <w:sz w:val="28"/>
          <w:szCs w:val="28"/>
          <w:u w:val="single"/>
          <w:shd w:val="clear" w:color="auto" w:fill="FFFFFF"/>
        </w:rPr>
        <w:t>「特殊教育方案（區域衛星資優方案）」</w:t>
      </w:r>
      <w:r>
        <w:rPr>
          <w:rFonts w:ascii="Book Antiqua" w:eastAsia="標楷體" w:hAnsi="Book Antiqua"/>
          <w:b/>
          <w:sz w:val="28"/>
          <w:szCs w:val="28"/>
          <w:shd w:val="clear" w:color="auto" w:fill="FFFFFF"/>
        </w:rPr>
        <w:t>安置（於原學校就讀普通班，部分時間接受指定學校辦理之區域衛星資優方案教學輔導服務）。</w:t>
      </w:r>
    </w:p>
    <w:p w:rsidR="00A665E9" w:rsidRDefault="00A46F3F">
      <w:pPr>
        <w:snapToGrid w:val="0"/>
        <w:spacing w:line="300" w:lineRule="atLeast"/>
        <w:jc w:val="both"/>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放棄安置（放棄</w:t>
      </w:r>
      <w:r>
        <w:rPr>
          <w:rFonts w:ascii="Book Antiqua" w:eastAsia="標楷體" w:hAnsi="Book Antiqua"/>
          <w:b/>
          <w:sz w:val="28"/>
          <w:szCs w:val="28"/>
          <w:shd w:val="clear" w:color="auto" w:fill="FFFFFF"/>
        </w:rPr>
        <w:t>鑑定通過及安置資格）。</w:t>
      </w:r>
    </w:p>
    <w:p w:rsidR="00A665E9" w:rsidRDefault="00A46F3F">
      <w:pPr>
        <w:snapToGrid w:val="0"/>
        <w:spacing w:line="560" w:lineRule="atLeast"/>
        <w:ind w:left="360"/>
        <w:jc w:val="both"/>
      </w:pPr>
      <w:r>
        <w:rPr>
          <w:rFonts w:ascii="Book Antiqua" w:eastAsia="標楷體" w:hAnsi="Book Antiqua"/>
          <w:sz w:val="28"/>
          <w:szCs w:val="28"/>
          <w:shd w:val="clear" w:color="auto" w:fill="FFFFFF"/>
        </w:rPr>
        <w:t>此致</w:t>
      </w:r>
    </w:p>
    <w:p w:rsidR="00A665E9" w:rsidRDefault="00A46F3F">
      <w:pPr>
        <w:snapToGrid w:val="0"/>
        <w:spacing w:after="108" w:line="560" w:lineRule="atLeast"/>
        <w:ind w:left="360"/>
        <w:jc w:val="both"/>
        <w:rPr>
          <w:rFonts w:ascii="Book Antiqua" w:eastAsia="標楷體" w:hAnsi="Book Antiqua"/>
          <w:b/>
          <w:sz w:val="32"/>
          <w:szCs w:val="32"/>
          <w:shd w:val="clear" w:color="auto" w:fill="FFFFFF"/>
        </w:rPr>
      </w:pPr>
      <w:r>
        <w:rPr>
          <w:rFonts w:ascii="Book Antiqua" w:eastAsia="標楷體" w:hAnsi="Book Antiqua"/>
          <w:b/>
          <w:sz w:val="32"/>
          <w:szCs w:val="32"/>
          <w:shd w:val="clear" w:color="auto" w:fill="FFFFFF"/>
        </w:rPr>
        <w:t>臺北市政府教育局</w:t>
      </w:r>
    </w:p>
    <w:p w:rsidR="00A665E9" w:rsidRDefault="00A46F3F">
      <w:pPr>
        <w:snapToGrid w:val="0"/>
        <w:spacing w:line="460" w:lineRule="atLeast"/>
        <w:jc w:val="right"/>
      </w:pPr>
      <w:r>
        <w:rPr>
          <w:rFonts w:ascii="Book Antiqua" w:eastAsia="標楷體" w:hAnsi="Book Antiqua"/>
          <w:b/>
          <w:sz w:val="28"/>
          <w:szCs w:val="28"/>
          <w:shd w:val="clear" w:color="auto" w:fill="FFFFFF"/>
        </w:rPr>
        <w:t>父母或監護人</w:t>
      </w:r>
      <w:r>
        <w:rPr>
          <w:rFonts w:ascii="Book Antiqua" w:eastAsia="標楷體" w:hAnsi="Book Antiqua"/>
          <w:sz w:val="28"/>
          <w:szCs w:val="28"/>
          <w:shd w:val="clear" w:color="auto" w:fill="FFFFFF"/>
        </w:rPr>
        <w:t>：</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簽章</w:t>
      </w:r>
    </w:p>
    <w:p w:rsidR="00A665E9" w:rsidRDefault="00A46F3F">
      <w:pPr>
        <w:snapToGrid w:val="0"/>
        <w:spacing w:after="180" w:line="460" w:lineRule="atLeast"/>
        <w:jc w:val="right"/>
      </w:pP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簽章</w:t>
      </w:r>
    </w:p>
    <w:p w:rsidR="00A665E9" w:rsidRDefault="00A46F3F">
      <w:pPr>
        <w:snapToGrid w:val="0"/>
        <w:spacing w:after="180" w:line="400" w:lineRule="atLeast"/>
        <w:ind w:left="360"/>
        <w:jc w:val="center"/>
      </w:pPr>
      <w:r>
        <w:rPr>
          <w:rFonts w:ascii="Book Antiqua" w:eastAsia="標楷體" w:hAnsi="Book Antiqua"/>
          <w:sz w:val="28"/>
          <w:szCs w:val="28"/>
          <w:shd w:val="clear" w:color="auto" w:fill="FFFFFF"/>
        </w:rPr>
        <w:t>中</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華</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民</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國</w:t>
      </w:r>
      <w:r>
        <w:rPr>
          <w:rFonts w:ascii="Book Antiqua" w:eastAsia="標楷體" w:hAnsi="Book Antiqua"/>
          <w:sz w:val="28"/>
          <w:szCs w:val="28"/>
          <w:shd w:val="clear" w:color="auto" w:fill="FFFFFF"/>
        </w:rPr>
        <w:t xml:space="preserve">     112   </w:t>
      </w:r>
      <w:r>
        <w:rPr>
          <w:rFonts w:ascii="Book Antiqua" w:eastAsia="標楷體" w:hAnsi="Book Antiqua"/>
          <w:sz w:val="28"/>
          <w:szCs w:val="28"/>
          <w:shd w:val="clear" w:color="auto" w:fill="FFFFFF"/>
        </w:rPr>
        <w:t>年</w:t>
      </w:r>
      <w:r>
        <w:rPr>
          <w:rFonts w:ascii="Book Antiqua" w:eastAsia="標楷體" w:hAnsi="Book Antiqua"/>
          <w:sz w:val="28"/>
          <w:szCs w:val="28"/>
          <w:shd w:val="clear" w:color="auto" w:fill="FFFFFF"/>
        </w:rPr>
        <w:t xml:space="preserve">     5     </w:t>
      </w:r>
      <w:r>
        <w:rPr>
          <w:rFonts w:ascii="Book Antiqua" w:eastAsia="標楷體" w:hAnsi="Book Antiqua"/>
          <w:sz w:val="28"/>
          <w:szCs w:val="28"/>
          <w:shd w:val="clear" w:color="auto" w:fill="FFFFFF"/>
        </w:rPr>
        <w:t>月</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日</w:t>
      </w:r>
    </w:p>
    <w:p w:rsidR="00A665E9" w:rsidRDefault="00A46F3F">
      <w:pPr>
        <w:snapToGrid w:val="0"/>
        <w:spacing w:line="400" w:lineRule="atLeast"/>
        <w:ind w:left="285" w:hanging="283"/>
        <w:jc w:val="both"/>
        <w:rPr>
          <w:rFonts w:ascii="Book Antiqua" w:eastAsia="標楷體" w:hAnsi="Book Antiqua"/>
          <w:b/>
          <w:sz w:val="28"/>
          <w:szCs w:val="28"/>
          <w:shd w:val="clear" w:color="auto" w:fill="FFFFFF"/>
        </w:rPr>
      </w:pPr>
      <w:r>
        <w:rPr>
          <w:rFonts w:ascii="Book Antiqua" w:eastAsia="標楷體" w:hAnsi="Book Antiqua"/>
          <w:b/>
          <w:sz w:val="28"/>
          <w:szCs w:val="28"/>
          <w:shd w:val="clear" w:color="auto" w:fill="FFFFFF"/>
        </w:rPr>
        <w:t>========================================================</w:t>
      </w:r>
    </w:p>
    <w:p w:rsidR="00A665E9" w:rsidRDefault="00A46F3F">
      <w:pPr>
        <w:snapToGrid w:val="0"/>
        <w:spacing w:after="90" w:line="280" w:lineRule="atLeast"/>
        <w:ind w:left="245" w:hanging="243"/>
        <w:jc w:val="both"/>
        <w:rPr>
          <w:rFonts w:ascii="Book Antiqua" w:eastAsia="標楷體" w:hAnsi="Book Antiqua"/>
          <w:b/>
          <w:szCs w:val="24"/>
          <w:shd w:val="clear" w:color="auto" w:fill="FFFFFF"/>
        </w:rPr>
      </w:pPr>
      <w:r>
        <w:rPr>
          <w:rFonts w:ascii="Book Antiqua" w:eastAsia="標楷體" w:hAnsi="Book Antiqua"/>
          <w:b/>
          <w:szCs w:val="24"/>
          <w:shd w:val="clear" w:color="auto" w:fill="FFFFFF"/>
        </w:rPr>
        <w:t>※</w:t>
      </w:r>
      <w:r>
        <w:rPr>
          <w:rFonts w:ascii="Book Antiqua" w:eastAsia="標楷體" w:hAnsi="Book Antiqua"/>
          <w:b/>
          <w:szCs w:val="24"/>
          <w:shd w:val="clear" w:color="auto" w:fill="FFFFFF"/>
        </w:rPr>
        <w:t>備註：</w:t>
      </w:r>
    </w:p>
    <w:p w:rsidR="00A665E9" w:rsidRDefault="00A46F3F">
      <w:pPr>
        <w:snapToGrid w:val="0"/>
        <w:spacing w:line="240" w:lineRule="atLeast"/>
        <w:ind w:left="480" w:hanging="478"/>
        <w:jc w:val="both"/>
        <w:rPr>
          <w:rFonts w:ascii="Book Antiqua" w:eastAsia="標楷體" w:hAnsi="Book Antiqua"/>
          <w:szCs w:val="24"/>
          <w:shd w:val="clear" w:color="auto" w:fill="FFFFFF"/>
        </w:rPr>
      </w:pPr>
      <w:r>
        <w:rPr>
          <w:rFonts w:ascii="Book Antiqua" w:eastAsia="標楷體" w:hAnsi="Book Antiqua"/>
          <w:szCs w:val="24"/>
          <w:shd w:val="clear" w:color="auto" w:fill="FFFFFF"/>
        </w:rPr>
        <w:t>一、本同意書由受理轉介鑑定學校填妥鑑定安置結果後，交由學生家長或監護人簽章。</w:t>
      </w:r>
    </w:p>
    <w:p w:rsidR="00A665E9" w:rsidRDefault="00A46F3F">
      <w:pPr>
        <w:snapToGrid w:val="0"/>
        <w:spacing w:line="240" w:lineRule="atLeast"/>
        <w:ind w:left="480" w:hanging="478"/>
        <w:jc w:val="both"/>
      </w:pPr>
      <w:r>
        <w:rPr>
          <w:rFonts w:ascii="Book Antiqua" w:eastAsia="標楷體" w:hAnsi="Book Antiqua"/>
          <w:szCs w:val="24"/>
          <w:shd w:val="clear" w:color="auto" w:fill="FFFFFF"/>
        </w:rPr>
        <w:t>二、經臺北市鑑輔會鑑定通過且接受安置學生，</w:t>
      </w:r>
      <w:r>
        <w:rPr>
          <w:rFonts w:ascii="Book Antiqua" w:eastAsia="標楷體" w:hAnsi="Book Antiqua"/>
          <w:szCs w:val="24"/>
          <w:u w:val="single"/>
          <w:shd w:val="clear" w:color="auto" w:fill="FFFFFF"/>
        </w:rPr>
        <w:t>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5</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19</w:t>
      </w:r>
      <w:r>
        <w:rPr>
          <w:rFonts w:ascii="Book Antiqua" w:eastAsia="標楷體" w:hAnsi="Book Antiqua"/>
          <w:szCs w:val="24"/>
          <w:u w:val="single"/>
          <w:shd w:val="clear" w:color="auto" w:fill="FFFFFF"/>
        </w:rPr>
        <w:t>日（星期五）前繳交安置同意書至就讀學校特教組</w:t>
      </w:r>
      <w:r>
        <w:rPr>
          <w:rFonts w:ascii="Book Antiqua" w:eastAsia="標楷體" w:hAnsi="Book Antiqua"/>
          <w:szCs w:val="24"/>
          <w:u w:val="single"/>
          <w:shd w:val="clear" w:color="auto" w:fill="FFFFFF"/>
        </w:rPr>
        <w:t>/</w:t>
      </w:r>
      <w:r>
        <w:rPr>
          <w:rFonts w:ascii="Book Antiqua" w:eastAsia="標楷體" w:hAnsi="Book Antiqua"/>
          <w:szCs w:val="24"/>
          <w:u w:val="single"/>
          <w:shd w:val="clear" w:color="auto" w:fill="FFFFFF"/>
        </w:rPr>
        <w:t>特輔組</w:t>
      </w:r>
      <w:r>
        <w:rPr>
          <w:rFonts w:ascii="Book Antiqua" w:eastAsia="標楷體" w:hAnsi="Book Antiqua"/>
          <w:szCs w:val="24"/>
          <w:u w:val="single"/>
          <w:shd w:val="clear" w:color="auto" w:fill="FFFFFF"/>
        </w:rPr>
        <w:t>/</w:t>
      </w:r>
      <w:r>
        <w:rPr>
          <w:rFonts w:ascii="Book Antiqua" w:eastAsia="標楷體" w:hAnsi="Book Antiqua"/>
          <w:szCs w:val="24"/>
          <w:u w:val="single"/>
          <w:shd w:val="clear" w:color="auto" w:fill="FFFFFF"/>
        </w:rPr>
        <w:t>融教組</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逾時或未完成繳交者，視同放棄，事後不得要求再行安置</w:t>
      </w:r>
      <w:r>
        <w:rPr>
          <w:rFonts w:ascii="Book Antiqua" w:eastAsia="標楷體" w:hAnsi="Book Antiqua"/>
          <w:szCs w:val="24"/>
          <w:shd w:val="clear" w:color="auto" w:fill="FFFFFF"/>
        </w:rPr>
        <w:t>。</w:t>
      </w:r>
    </w:p>
    <w:p w:rsidR="00A665E9" w:rsidRDefault="00A46F3F">
      <w:pPr>
        <w:snapToGrid w:val="0"/>
        <w:spacing w:line="240" w:lineRule="atLeast"/>
        <w:ind w:left="480" w:hanging="478"/>
        <w:jc w:val="both"/>
      </w:pPr>
      <w:r>
        <w:rPr>
          <w:rFonts w:ascii="Book Antiqua" w:eastAsia="標楷體" w:hAnsi="Book Antiqua"/>
          <w:szCs w:val="24"/>
          <w:shd w:val="clear" w:color="auto" w:fill="FFFFFF"/>
        </w:rPr>
        <w:t>三、學生就讀學校之特教組</w:t>
      </w:r>
      <w:r>
        <w:rPr>
          <w:rFonts w:ascii="Book Antiqua" w:eastAsia="標楷體" w:hAnsi="Book Antiqua"/>
          <w:szCs w:val="24"/>
          <w:shd w:val="clear" w:color="auto" w:fill="FFFFFF"/>
        </w:rPr>
        <w:t>/</w:t>
      </w:r>
      <w:r>
        <w:rPr>
          <w:rFonts w:ascii="Book Antiqua" w:eastAsia="標楷體" w:hAnsi="Book Antiqua"/>
          <w:szCs w:val="24"/>
          <w:shd w:val="clear" w:color="auto" w:fill="FFFFFF"/>
        </w:rPr>
        <w:t>特輔組</w:t>
      </w:r>
      <w:r>
        <w:rPr>
          <w:rFonts w:ascii="Book Antiqua" w:eastAsia="標楷體" w:hAnsi="Book Antiqua"/>
          <w:szCs w:val="24"/>
          <w:shd w:val="clear" w:color="auto" w:fill="FFFFFF"/>
        </w:rPr>
        <w:t>/</w:t>
      </w:r>
      <w:r>
        <w:rPr>
          <w:rFonts w:ascii="Book Antiqua" w:eastAsia="標楷體" w:hAnsi="Book Antiqua"/>
          <w:szCs w:val="24"/>
          <w:shd w:val="clear" w:color="auto" w:fill="FFFFFF"/>
        </w:rPr>
        <w:t>融教組，</w:t>
      </w:r>
      <w:r>
        <w:rPr>
          <w:rFonts w:ascii="Book Antiqua" w:eastAsia="標楷體" w:hAnsi="Book Antiqua"/>
          <w:szCs w:val="24"/>
          <w:u w:val="single"/>
          <w:shd w:val="clear" w:color="auto" w:fill="FFFFFF"/>
        </w:rPr>
        <w:t>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5</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26</w:t>
      </w:r>
      <w:r>
        <w:rPr>
          <w:rFonts w:ascii="Book Antiqua" w:eastAsia="標楷體" w:hAnsi="Book Antiqua"/>
          <w:szCs w:val="24"/>
          <w:u w:val="single"/>
          <w:shd w:val="clear" w:color="auto" w:fill="FFFFFF"/>
        </w:rPr>
        <w:t>日（星期五）前彙送同意書至所屬行政區之各受理轉介鑑定學校</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逾時或未完成彙送者，視同放棄，事後不得要求再行安置</w:t>
      </w:r>
      <w:r>
        <w:rPr>
          <w:rFonts w:ascii="Book Antiqua" w:eastAsia="標楷體" w:hAnsi="Book Antiqua"/>
          <w:szCs w:val="24"/>
          <w:shd w:val="clear" w:color="auto" w:fill="FFFFFF"/>
        </w:rPr>
        <w:t>。</w:t>
      </w:r>
    </w:p>
    <w:p w:rsidR="00A665E9" w:rsidRDefault="00A46F3F">
      <w:pPr>
        <w:snapToGrid w:val="0"/>
        <w:spacing w:line="240" w:lineRule="atLeast"/>
        <w:ind w:left="480" w:hanging="478"/>
        <w:jc w:val="both"/>
      </w:pPr>
      <w:r>
        <w:rPr>
          <w:rFonts w:ascii="Book Antiqua" w:eastAsia="標楷體" w:hAnsi="Book Antiqua"/>
          <w:szCs w:val="24"/>
          <w:shd w:val="clear" w:color="auto" w:fill="FFFFFF"/>
        </w:rPr>
        <w:t>四、經臺北市鑑輔會鑑定通過且安置於一般智能分散式資優資源班之學生，</w:t>
      </w:r>
      <w:r>
        <w:rPr>
          <w:rFonts w:ascii="Book Antiqua" w:eastAsia="標楷體" w:hAnsi="Book Antiqua"/>
          <w:szCs w:val="24"/>
          <w:u w:val="single"/>
          <w:shd w:val="clear" w:color="auto" w:fill="FFFFFF"/>
        </w:rPr>
        <w:t>無需遷移戶籍可逕轉學至安置學校就讀，須於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7</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3</w:t>
      </w:r>
      <w:r>
        <w:rPr>
          <w:rFonts w:ascii="Book Antiqua" w:eastAsia="標楷體" w:hAnsi="Book Antiqua"/>
          <w:szCs w:val="24"/>
          <w:u w:val="single"/>
          <w:shd w:val="clear" w:color="auto" w:fill="FFFFFF"/>
        </w:rPr>
        <w:t>日（星期一）前至各校完成轉學手續</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逾時或未完成轉學手續者，視同放棄，事後不得要求再行安置</w:t>
      </w:r>
      <w:r>
        <w:rPr>
          <w:rFonts w:ascii="Book Antiqua" w:eastAsia="標楷體" w:hAnsi="Book Antiqua"/>
          <w:szCs w:val="24"/>
          <w:shd w:val="clear" w:color="auto" w:fill="FFFFFF"/>
        </w:rPr>
        <w:t>。</w:t>
      </w:r>
    </w:p>
    <w:p w:rsidR="00A665E9" w:rsidRDefault="00A46F3F">
      <w:pPr>
        <w:snapToGrid w:val="0"/>
        <w:spacing w:line="240" w:lineRule="atLeast"/>
      </w:pPr>
      <w:r>
        <w:rPr>
          <w:rFonts w:ascii="Book Antiqua" w:eastAsia="標楷體" w:hAnsi="Book Antiqua"/>
          <w:b/>
          <w:szCs w:val="24"/>
          <w:shd w:val="clear" w:color="auto" w:fill="FFFFFF"/>
        </w:rPr>
        <w:t>五、</w:t>
      </w:r>
      <w:r>
        <w:rPr>
          <w:rFonts w:ascii="Book Antiqua" w:eastAsia="標楷體" w:hAnsi="Book Antiqua"/>
          <w:b/>
          <w:szCs w:val="24"/>
          <w:u w:val="single"/>
          <w:shd w:val="clear" w:color="auto" w:fill="FFFFFF"/>
        </w:rPr>
        <w:t>請各校承辦人務必掌握辦理時效，以免影響學生權益</w:t>
      </w:r>
      <w:r>
        <w:rPr>
          <w:rFonts w:ascii="Book Antiqua" w:eastAsia="標楷體" w:hAnsi="Book Antiqua"/>
          <w:b/>
          <w:szCs w:val="24"/>
          <w:shd w:val="clear" w:color="auto" w:fill="FFFFFF"/>
        </w:rPr>
        <w:t>。</w:t>
      </w:r>
      <w:bookmarkEnd w:id="7"/>
      <w:bookmarkEnd w:id="8"/>
    </w:p>
    <w:p w:rsidR="00A665E9" w:rsidRDefault="00A665E9">
      <w:pPr>
        <w:pageBreakBefore/>
        <w:widowControl/>
        <w:rPr>
          <w:rFonts w:ascii="Book Antiqua" w:eastAsia="標楷體" w:hAnsi="Book Antiqua"/>
          <w:b/>
          <w:color w:val="000000"/>
          <w:spacing w:val="-6"/>
          <w:sz w:val="36"/>
          <w:szCs w:val="36"/>
          <w:shd w:val="clear" w:color="auto" w:fill="FFFFFF"/>
        </w:rPr>
      </w:pPr>
    </w:p>
    <w:bookmarkEnd w:id="9"/>
    <w:bookmarkEnd w:id="10"/>
    <w:p w:rsidR="00A665E9" w:rsidRDefault="00A46F3F">
      <w:pPr>
        <w:snapToGrid w:val="0"/>
        <w:spacing w:before="180" w:line="240" w:lineRule="atLeast"/>
        <w:ind w:right="36"/>
        <w:rPr>
          <w:rFonts w:ascii="Book Antiqua" w:eastAsia="標楷體" w:hAnsi="Book Antiqua"/>
          <w:color w:val="000000"/>
          <w:szCs w:val="26"/>
          <w:shd w:val="clear" w:color="auto" w:fill="FFFFFF"/>
        </w:rPr>
      </w:pPr>
      <w:r>
        <w:rPr>
          <w:rFonts w:ascii="Book Antiqua" w:eastAsia="標楷體" w:hAnsi="Book Antiqua"/>
          <w:color w:val="000000"/>
          <w:szCs w:val="26"/>
          <w:shd w:val="clear" w:color="auto" w:fill="FFFFFF"/>
        </w:rPr>
        <w:t>附件</w:t>
      </w:r>
      <w:r>
        <w:rPr>
          <w:rFonts w:ascii="Book Antiqua" w:eastAsia="標楷體" w:hAnsi="Book Antiqua"/>
          <w:color w:val="000000"/>
          <w:szCs w:val="26"/>
          <w:shd w:val="clear" w:color="auto" w:fill="FFFFFF"/>
        </w:rPr>
        <w:t>8</w:t>
      </w:r>
    </w:p>
    <w:p w:rsidR="00A665E9" w:rsidRDefault="00A46F3F">
      <w:pPr>
        <w:snapToGrid w:val="0"/>
        <w:spacing w:before="180" w:line="240" w:lineRule="atLeast"/>
        <w:ind w:right="36"/>
        <w:jc w:val="center"/>
      </w:pPr>
      <w:r>
        <w:rPr>
          <w:rFonts w:ascii="Book Antiqua" w:eastAsia="標楷體" w:hAnsi="Book Antiqua"/>
          <w:b/>
          <w:color w:val="000000"/>
          <w:spacing w:val="-6"/>
          <w:sz w:val="36"/>
          <w:szCs w:val="36"/>
          <w:shd w:val="clear" w:color="auto" w:fill="FFFFFF"/>
        </w:rPr>
        <w:t>臺北</w:t>
      </w:r>
      <w:r>
        <w:rPr>
          <w:rFonts w:ascii="Book Antiqua" w:eastAsia="標楷體" w:hAnsi="Book Antiqua"/>
          <w:b/>
          <w:spacing w:val="-6"/>
          <w:sz w:val="36"/>
          <w:szCs w:val="36"/>
          <w:shd w:val="clear" w:color="auto" w:fill="FFFFFF"/>
        </w:rPr>
        <w:t>市</w:t>
      </w:r>
      <w:r>
        <w:rPr>
          <w:rFonts w:ascii="Book Antiqua" w:eastAsia="標楷體" w:hAnsi="Book Antiqua"/>
          <w:b/>
          <w:spacing w:val="-6"/>
          <w:sz w:val="36"/>
          <w:szCs w:val="36"/>
          <w:shd w:val="clear" w:color="auto" w:fill="FFFFFF"/>
        </w:rPr>
        <w:t>112</w:t>
      </w:r>
      <w:r>
        <w:rPr>
          <w:rFonts w:ascii="Book Antiqua" w:eastAsia="標楷體" w:hAnsi="Book Antiqua"/>
          <w:b/>
          <w:spacing w:val="-6"/>
          <w:sz w:val="36"/>
          <w:szCs w:val="36"/>
          <w:shd w:val="clear" w:color="auto" w:fill="FFFFFF"/>
        </w:rPr>
        <w:t>學年度國民小學一般智能資優學生鑑定安置同意書</w:t>
      </w:r>
    </w:p>
    <w:p w:rsidR="00A665E9" w:rsidRDefault="00A46F3F">
      <w:pPr>
        <w:snapToGrid w:val="0"/>
        <w:spacing w:after="360" w:line="240" w:lineRule="atLeast"/>
        <w:ind w:right="-271"/>
        <w:jc w:val="center"/>
        <w:rPr>
          <w:rFonts w:ascii="Book Antiqua" w:eastAsia="標楷體" w:hAnsi="Book Antiqua"/>
          <w:b/>
          <w:szCs w:val="24"/>
          <w:shd w:val="clear" w:color="auto" w:fill="FFFFFF"/>
        </w:rPr>
      </w:pPr>
      <w:r>
        <w:rPr>
          <w:rFonts w:ascii="Book Antiqua" w:eastAsia="標楷體" w:hAnsi="Book Antiqua"/>
          <w:b/>
          <w:szCs w:val="24"/>
          <w:shd w:val="clear" w:color="auto" w:fill="FFFFFF"/>
        </w:rPr>
        <w:t>【國小二年級就讀設有一般智能資優資源班學校、國小四年級學生用】</w:t>
      </w:r>
    </w:p>
    <w:p w:rsidR="00A665E9" w:rsidRDefault="00A46F3F">
      <w:pPr>
        <w:snapToGrid w:val="0"/>
        <w:spacing w:after="180" w:line="560" w:lineRule="atLeast"/>
        <w:ind w:firstLine="566"/>
        <w:jc w:val="both"/>
      </w:pPr>
      <w:r>
        <w:rPr>
          <w:rFonts w:ascii="Book Antiqua" w:eastAsia="標楷體" w:hAnsi="Book Antiqua"/>
          <w:sz w:val="28"/>
          <w:szCs w:val="28"/>
          <w:shd w:val="clear" w:color="auto" w:fill="FFFFFF"/>
        </w:rPr>
        <w:t>臺北市</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區</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國民小學學生</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參加「臺北市</w:t>
      </w:r>
      <w:r>
        <w:rPr>
          <w:rFonts w:ascii="Book Antiqua" w:eastAsia="標楷體" w:hAnsi="Book Antiqua"/>
          <w:sz w:val="28"/>
          <w:szCs w:val="28"/>
          <w:shd w:val="clear" w:color="auto" w:fill="FFFFFF"/>
        </w:rPr>
        <w:t>112</w:t>
      </w:r>
      <w:r>
        <w:rPr>
          <w:rFonts w:ascii="Book Antiqua" w:eastAsia="標楷體" w:hAnsi="Book Antiqua"/>
          <w:sz w:val="28"/>
          <w:szCs w:val="28"/>
          <w:shd w:val="clear" w:color="auto" w:fill="FFFFFF"/>
        </w:rPr>
        <w:t>學年度國民小學一般智能資賦優異學生鑑定安置」，經臺北市鑑輔會鑑定通過。請家長審慎考量，就下列安置輔導方式「擇一」勾選辦理，不得重複：</w:t>
      </w:r>
      <w:r>
        <w:rPr>
          <w:rFonts w:ascii="Book Antiqua" w:eastAsia="標楷體" w:hAnsi="Book Antiqua"/>
          <w:sz w:val="28"/>
          <w:szCs w:val="28"/>
          <w:shd w:val="clear" w:color="auto" w:fill="FFFFFF"/>
        </w:rPr>
        <w:t xml:space="preserve"> </w:t>
      </w:r>
    </w:p>
    <w:p w:rsidR="00A665E9" w:rsidRDefault="00A46F3F">
      <w:pPr>
        <w:snapToGrid w:val="0"/>
        <w:spacing w:after="180" w:line="300" w:lineRule="atLeast"/>
        <w:ind w:left="314" w:hanging="314"/>
        <w:jc w:val="both"/>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接受</w:t>
      </w:r>
      <w:r>
        <w:rPr>
          <w:rFonts w:ascii="Book Antiqua" w:eastAsia="標楷體" w:hAnsi="Book Antiqua"/>
          <w:b/>
          <w:sz w:val="28"/>
          <w:szCs w:val="28"/>
          <w:u w:val="single"/>
          <w:shd w:val="clear" w:color="auto" w:fill="FFFFFF"/>
        </w:rPr>
        <w:t>「分散式資優資源班」</w:t>
      </w:r>
      <w:r>
        <w:rPr>
          <w:rFonts w:ascii="Book Antiqua" w:eastAsia="標楷體" w:hAnsi="Book Antiqua"/>
          <w:b/>
          <w:sz w:val="28"/>
          <w:szCs w:val="28"/>
          <w:shd w:val="clear" w:color="auto" w:fill="FFFFFF"/>
        </w:rPr>
        <w:t>安置（於臺北市</w:t>
      </w:r>
      <w:r>
        <w:rPr>
          <w:rFonts w:ascii="Book Antiqua" w:eastAsia="標楷體" w:hAnsi="Book Antiqua"/>
          <w:b/>
          <w:sz w:val="28"/>
          <w:szCs w:val="28"/>
          <w:u w:val="single"/>
          <w:shd w:val="clear" w:color="auto" w:fill="FFFFFF"/>
        </w:rPr>
        <w:t>○○</w:t>
      </w:r>
      <w:r>
        <w:rPr>
          <w:rFonts w:ascii="Book Antiqua" w:eastAsia="標楷體" w:hAnsi="Book Antiqua"/>
          <w:b/>
          <w:sz w:val="28"/>
          <w:szCs w:val="28"/>
          <w:shd w:val="clear" w:color="auto" w:fill="FFFFFF"/>
        </w:rPr>
        <w:t>區</w:t>
      </w:r>
      <w:r>
        <w:rPr>
          <w:rFonts w:ascii="Book Antiqua" w:eastAsia="標楷體" w:hAnsi="Book Antiqua"/>
          <w:b/>
          <w:sz w:val="28"/>
          <w:szCs w:val="28"/>
          <w:u w:val="single"/>
          <w:shd w:val="clear" w:color="auto" w:fill="FFFFFF"/>
        </w:rPr>
        <w:t>○○</w:t>
      </w:r>
      <w:r>
        <w:rPr>
          <w:rFonts w:ascii="Book Antiqua" w:eastAsia="標楷體" w:hAnsi="Book Antiqua"/>
          <w:b/>
          <w:sz w:val="28"/>
          <w:szCs w:val="28"/>
          <w:shd w:val="clear" w:color="auto" w:fill="FFFFFF"/>
        </w:rPr>
        <w:t>國民小學就讀普通班，部分時間接受該校一般智能資優資源班教學輔導服務）。</w:t>
      </w:r>
    </w:p>
    <w:p w:rsidR="00A665E9" w:rsidRDefault="00A46F3F">
      <w:pPr>
        <w:snapToGrid w:val="0"/>
        <w:spacing w:after="180" w:line="300" w:lineRule="atLeast"/>
        <w:jc w:val="both"/>
        <w:rPr>
          <w:rFonts w:ascii="Book Antiqua" w:eastAsia="標楷體" w:hAnsi="Book Antiqua"/>
          <w:b/>
          <w:sz w:val="28"/>
          <w:szCs w:val="28"/>
          <w:shd w:val="clear" w:color="auto" w:fill="FFFFFF"/>
        </w:rPr>
      </w:pPr>
      <w:r>
        <w:rPr>
          <w:rFonts w:ascii="Book Antiqua" w:eastAsia="標楷體" w:hAnsi="Book Antiqua"/>
          <w:b/>
          <w:sz w:val="28"/>
          <w:szCs w:val="28"/>
          <w:shd w:val="clear" w:color="auto" w:fill="FFFFFF"/>
        </w:rPr>
        <w:t>□</w:t>
      </w:r>
      <w:r>
        <w:rPr>
          <w:rFonts w:ascii="Book Antiqua" w:eastAsia="標楷體" w:hAnsi="Book Antiqua"/>
          <w:b/>
          <w:sz w:val="28"/>
          <w:szCs w:val="28"/>
          <w:shd w:val="clear" w:color="auto" w:fill="FFFFFF"/>
        </w:rPr>
        <w:t>放棄安置（放棄鑑定通過及安置資格）。</w:t>
      </w:r>
    </w:p>
    <w:p w:rsidR="00A665E9" w:rsidRDefault="00A46F3F">
      <w:pPr>
        <w:snapToGrid w:val="0"/>
        <w:spacing w:after="270" w:line="560" w:lineRule="atLeast"/>
        <w:ind w:left="360"/>
        <w:jc w:val="both"/>
      </w:pPr>
      <w:r>
        <w:rPr>
          <w:rFonts w:ascii="Book Antiqua" w:eastAsia="標楷體" w:hAnsi="Book Antiqua"/>
          <w:sz w:val="28"/>
          <w:szCs w:val="28"/>
          <w:shd w:val="clear" w:color="auto" w:fill="FFFFFF"/>
        </w:rPr>
        <w:t>此致</w:t>
      </w:r>
    </w:p>
    <w:p w:rsidR="00A665E9" w:rsidRDefault="00A46F3F">
      <w:pPr>
        <w:snapToGrid w:val="0"/>
        <w:spacing w:after="180" w:line="560" w:lineRule="atLeast"/>
        <w:ind w:left="360"/>
        <w:jc w:val="both"/>
      </w:pPr>
      <w:r>
        <w:rPr>
          <w:rFonts w:ascii="Book Antiqua" w:eastAsia="標楷體" w:hAnsi="Book Antiqua"/>
          <w:b/>
          <w:sz w:val="32"/>
          <w:szCs w:val="32"/>
          <w:shd w:val="clear" w:color="auto" w:fill="FFFFFF"/>
        </w:rPr>
        <w:t>臺北市政府教育局</w:t>
      </w:r>
    </w:p>
    <w:p w:rsidR="00A665E9" w:rsidRDefault="00A46F3F">
      <w:pPr>
        <w:snapToGrid w:val="0"/>
        <w:spacing w:line="460" w:lineRule="atLeast"/>
        <w:jc w:val="right"/>
      </w:pPr>
      <w:r>
        <w:rPr>
          <w:rFonts w:ascii="Book Antiqua" w:eastAsia="標楷體" w:hAnsi="Book Antiqua"/>
          <w:b/>
          <w:sz w:val="28"/>
          <w:szCs w:val="28"/>
          <w:shd w:val="clear" w:color="auto" w:fill="FFFFFF"/>
        </w:rPr>
        <w:t>父母或監護人</w:t>
      </w:r>
      <w:r>
        <w:rPr>
          <w:rFonts w:ascii="Book Antiqua" w:eastAsia="標楷體" w:hAnsi="Book Antiqua"/>
          <w:sz w:val="28"/>
          <w:szCs w:val="28"/>
          <w:shd w:val="clear" w:color="auto" w:fill="FFFFFF"/>
        </w:rPr>
        <w:t>：</w:t>
      </w: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簽章</w:t>
      </w:r>
    </w:p>
    <w:p w:rsidR="00A665E9" w:rsidRDefault="00A46F3F">
      <w:pPr>
        <w:snapToGrid w:val="0"/>
        <w:spacing w:after="180" w:line="460" w:lineRule="atLeast"/>
        <w:jc w:val="right"/>
      </w:pPr>
      <w:r>
        <w:rPr>
          <w:rFonts w:ascii="Book Antiqua" w:eastAsia="標楷體" w:hAnsi="Book Antiqua"/>
          <w:sz w:val="28"/>
          <w:szCs w:val="28"/>
          <w:u w:val="single"/>
          <w:shd w:val="clear" w:color="auto" w:fill="FFFFFF"/>
        </w:rPr>
        <w:t xml:space="preserve">                  </w:t>
      </w:r>
      <w:r>
        <w:rPr>
          <w:rFonts w:ascii="Book Antiqua" w:eastAsia="標楷體" w:hAnsi="Book Antiqua"/>
          <w:sz w:val="28"/>
          <w:szCs w:val="28"/>
          <w:shd w:val="clear" w:color="auto" w:fill="FFFFFF"/>
        </w:rPr>
        <w:t>簽章</w:t>
      </w:r>
    </w:p>
    <w:p w:rsidR="00A665E9" w:rsidRDefault="00A46F3F">
      <w:pPr>
        <w:snapToGrid w:val="0"/>
        <w:spacing w:after="180" w:line="400" w:lineRule="atLeast"/>
        <w:ind w:left="360"/>
        <w:jc w:val="center"/>
      </w:pPr>
      <w:r>
        <w:rPr>
          <w:rFonts w:ascii="Book Antiqua" w:eastAsia="標楷體" w:hAnsi="Book Antiqua"/>
          <w:sz w:val="28"/>
          <w:szCs w:val="28"/>
          <w:shd w:val="clear" w:color="auto" w:fill="FFFFFF"/>
        </w:rPr>
        <w:t>中</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華</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民</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國</w:t>
      </w:r>
      <w:r>
        <w:rPr>
          <w:rFonts w:ascii="Book Antiqua" w:eastAsia="標楷體" w:hAnsi="Book Antiqua"/>
          <w:sz w:val="28"/>
          <w:szCs w:val="28"/>
          <w:shd w:val="clear" w:color="auto" w:fill="FFFFFF"/>
        </w:rPr>
        <w:t xml:space="preserve">     112     </w:t>
      </w:r>
      <w:r>
        <w:rPr>
          <w:rFonts w:ascii="Book Antiqua" w:eastAsia="標楷體" w:hAnsi="Book Antiqua"/>
          <w:sz w:val="28"/>
          <w:szCs w:val="28"/>
          <w:shd w:val="clear" w:color="auto" w:fill="FFFFFF"/>
        </w:rPr>
        <w:t>年</w:t>
      </w:r>
      <w:r>
        <w:rPr>
          <w:rFonts w:ascii="Book Antiqua" w:eastAsia="標楷體" w:hAnsi="Book Antiqua"/>
          <w:sz w:val="28"/>
          <w:szCs w:val="28"/>
          <w:shd w:val="clear" w:color="auto" w:fill="FFFFFF"/>
        </w:rPr>
        <w:t xml:space="preserve">     5     </w:t>
      </w:r>
      <w:r>
        <w:rPr>
          <w:rFonts w:ascii="Book Antiqua" w:eastAsia="標楷體" w:hAnsi="Book Antiqua"/>
          <w:sz w:val="28"/>
          <w:szCs w:val="28"/>
          <w:shd w:val="clear" w:color="auto" w:fill="FFFFFF"/>
        </w:rPr>
        <w:t>月</w:t>
      </w:r>
      <w:r>
        <w:rPr>
          <w:rFonts w:ascii="Book Antiqua" w:eastAsia="標楷體" w:hAnsi="Book Antiqua"/>
          <w:sz w:val="28"/>
          <w:szCs w:val="28"/>
          <w:shd w:val="clear" w:color="auto" w:fill="FFFFFF"/>
        </w:rPr>
        <w:t xml:space="preserve">           </w:t>
      </w:r>
      <w:r>
        <w:rPr>
          <w:rFonts w:ascii="Book Antiqua" w:eastAsia="標楷體" w:hAnsi="Book Antiqua"/>
          <w:sz w:val="28"/>
          <w:szCs w:val="28"/>
          <w:shd w:val="clear" w:color="auto" w:fill="FFFFFF"/>
        </w:rPr>
        <w:t>日</w:t>
      </w:r>
    </w:p>
    <w:p w:rsidR="00A665E9" w:rsidRDefault="00A46F3F">
      <w:pPr>
        <w:snapToGrid w:val="0"/>
        <w:spacing w:line="400" w:lineRule="atLeast"/>
        <w:ind w:left="285" w:hanging="283"/>
        <w:jc w:val="both"/>
        <w:rPr>
          <w:rFonts w:ascii="Book Antiqua" w:eastAsia="標楷體" w:hAnsi="Book Antiqua"/>
          <w:b/>
          <w:sz w:val="28"/>
          <w:szCs w:val="28"/>
          <w:shd w:val="clear" w:color="auto" w:fill="FFFFFF"/>
        </w:rPr>
      </w:pPr>
      <w:r>
        <w:rPr>
          <w:rFonts w:ascii="Book Antiqua" w:eastAsia="標楷體" w:hAnsi="Book Antiqua"/>
          <w:b/>
          <w:sz w:val="28"/>
          <w:szCs w:val="28"/>
          <w:shd w:val="clear" w:color="auto" w:fill="FFFFFF"/>
        </w:rPr>
        <w:t>========================================================</w:t>
      </w:r>
    </w:p>
    <w:p w:rsidR="00A665E9" w:rsidRDefault="00A46F3F">
      <w:pPr>
        <w:snapToGrid w:val="0"/>
        <w:spacing w:after="90" w:line="280" w:lineRule="atLeast"/>
        <w:ind w:left="245" w:hanging="243"/>
        <w:jc w:val="both"/>
        <w:rPr>
          <w:rFonts w:ascii="Book Antiqua" w:eastAsia="標楷體" w:hAnsi="Book Antiqua"/>
          <w:b/>
          <w:szCs w:val="24"/>
          <w:shd w:val="clear" w:color="auto" w:fill="FFFFFF"/>
        </w:rPr>
      </w:pPr>
      <w:r>
        <w:rPr>
          <w:rFonts w:ascii="Book Antiqua" w:eastAsia="標楷體" w:hAnsi="Book Antiqua"/>
          <w:b/>
          <w:szCs w:val="24"/>
          <w:shd w:val="clear" w:color="auto" w:fill="FFFFFF"/>
        </w:rPr>
        <w:t>※</w:t>
      </w:r>
      <w:r>
        <w:rPr>
          <w:rFonts w:ascii="Book Antiqua" w:eastAsia="標楷體" w:hAnsi="Book Antiqua"/>
          <w:b/>
          <w:szCs w:val="24"/>
          <w:shd w:val="clear" w:color="auto" w:fill="FFFFFF"/>
        </w:rPr>
        <w:t>備註：</w:t>
      </w:r>
    </w:p>
    <w:p w:rsidR="00A665E9" w:rsidRDefault="00A46F3F">
      <w:pPr>
        <w:snapToGrid w:val="0"/>
        <w:spacing w:after="90" w:line="280" w:lineRule="atLeast"/>
        <w:ind w:left="480" w:hanging="478"/>
        <w:jc w:val="both"/>
        <w:rPr>
          <w:rFonts w:ascii="Book Antiqua" w:eastAsia="標楷體" w:hAnsi="Book Antiqua"/>
          <w:szCs w:val="24"/>
          <w:shd w:val="clear" w:color="auto" w:fill="FFFFFF"/>
        </w:rPr>
      </w:pPr>
      <w:r>
        <w:rPr>
          <w:rFonts w:ascii="Book Antiqua" w:eastAsia="標楷體" w:hAnsi="Book Antiqua"/>
          <w:szCs w:val="24"/>
          <w:shd w:val="clear" w:color="auto" w:fill="FFFFFF"/>
        </w:rPr>
        <w:t>一、本同意書由受理轉介鑑定學校填妥鑑定安置結果後，交由學生家長或監護人簽章。</w:t>
      </w:r>
    </w:p>
    <w:p w:rsidR="00A665E9" w:rsidRDefault="00A46F3F">
      <w:pPr>
        <w:snapToGrid w:val="0"/>
        <w:spacing w:after="90" w:line="280" w:lineRule="atLeast"/>
        <w:ind w:left="480" w:hanging="478"/>
        <w:jc w:val="both"/>
      </w:pPr>
      <w:r>
        <w:rPr>
          <w:rFonts w:ascii="Book Antiqua" w:eastAsia="標楷體" w:hAnsi="Book Antiqua"/>
          <w:szCs w:val="24"/>
          <w:shd w:val="clear" w:color="auto" w:fill="FFFFFF"/>
        </w:rPr>
        <w:t>二、經臺北市鑑輔會鑑定通過且接受安置學生，</w:t>
      </w:r>
      <w:r>
        <w:rPr>
          <w:rFonts w:ascii="Book Antiqua" w:eastAsia="標楷體" w:hAnsi="Book Antiqua"/>
          <w:szCs w:val="24"/>
          <w:u w:val="single"/>
          <w:shd w:val="clear" w:color="auto" w:fill="FFFFFF"/>
        </w:rPr>
        <w:t>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5</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19</w:t>
      </w:r>
      <w:r>
        <w:rPr>
          <w:rFonts w:ascii="Book Antiqua" w:eastAsia="標楷體" w:hAnsi="Book Antiqua"/>
          <w:szCs w:val="24"/>
          <w:u w:val="single"/>
          <w:shd w:val="clear" w:color="auto" w:fill="FFFFFF"/>
        </w:rPr>
        <w:t>日（星期五）前繳交安置同意書至就讀學校特教組</w:t>
      </w:r>
      <w:r>
        <w:rPr>
          <w:rFonts w:ascii="Book Antiqua" w:eastAsia="標楷體" w:hAnsi="Book Antiqua"/>
          <w:szCs w:val="24"/>
          <w:u w:val="single"/>
          <w:shd w:val="clear" w:color="auto" w:fill="FFFFFF"/>
        </w:rPr>
        <w:t>/</w:t>
      </w:r>
      <w:r>
        <w:rPr>
          <w:rFonts w:ascii="Book Antiqua" w:eastAsia="標楷體" w:hAnsi="Book Antiqua"/>
          <w:szCs w:val="24"/>
          <w:u w:val="single"/>
          <w:shd w:val="clear" w:color="auto" w:fill="FFFFFF"/>
        </w:rPr>
        <w:t>特輔組</w:t>
      </w:r>
      <w:r>
        <w:rPr>
          <w:rFonts w:ascii="Book Antiqua" w:eastAsia="標楷體" w:hAnsi="Book Antiqua"/>
          <w:szCs w:val="24"/>
          <w:u w:val="single"/>
          <w:shd w:val="clear" w:color="auto" w:fill="FFFFFF"/>
        </w:rPr>
        <w:t>/</w:t>
      </w:r>
      <w:r>
        <w:rPr>
          <w:rFonts w:ascii="Book Antiqua" w:eastAsia="標楷體" w:hAnsi="Book Antiqua"/>
          <w:szCs w:val="24"/>
          <w:u w:val="single"/>
          <w:shd w:val="clear" w:color="auto" w:fill="FFFFFF"/>
        </w:rPr>
        <w:t>融教組</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逾時或未完成繳交者，視同放棄，事後不得要求再行安置</w:t>
      </w:r>
      <w:r>
        <w:rPr>
          <w:rFonts w:ascii="Book Antiqua" w:eastAsia="標楷體" w:hAnsi="Book Antiqua"/>
          <w:szCs w:val="24"/>
          <w:shd w:val="clear" w:color="auto" w:fill="FFFFFF"/>
        </w:rPr>
        <w:t>。</w:t>
      </w:r>
    </w:p>
    <w:p w:rsidR="00A665E9" w:rsidRDefault="00A46F3F">
      <w:pPr>
        <w:snapToGrid w:val="0"/>
        <w:spacing w:after="90" w:line="280" w:lineRule="atLeast"/>
        <w:ind w:left="480" w:hanging="478"/>
        <w:jc w:val="both"/>
      </w:pPr>
      <w:r>
        <w:rPr>
          <w:rFonts w:ascii="Book Antiqua" w:eastAsia="標楷體" w:hAnsi="Book Antiqua"/>
          <w:szCs w:val="24"/>
          <w:shd w:val="clear" w:color="auto" w:fill="FFFFFF"/>
        </w:rPr>
        <w:t>三、學生就讀學校之特教組</w:t>
      </w:r>
      <w:r>
        <w:rPr>
          <w:rFonts w:ascii="Book Antiqua" w:eastAsia="標楷體" w:hAnsi="Book Antiqua"/>
          <w:szCs w:val="24"/>
          <w:shd w:val="clear" w:color="auto" w:fill="FFFFFF"/>
        </w:rPr>
        <w:t>/</w:t>
      </w:r>
      <w:r>
        <w:rPr>
          <w:rFonts w:ascii="Book Antiqua" w:eastAsia="標楷體" w:hAnsi="Book Antiqua"/>
          <w:szCs w:val="24"/>
          <w:shd w:val="clear" w:color="auto" w:fill="FFFFFF"/>
        </w:rPr>
        <w:t>特輔組</w:t>
      </w:r>
      <w:r>
        <w:rPr>
          <w:rFonts w:ascii="Book Antiqua" w:eastAsia="標楷體" w:hAnsi="Book Antiqua"/>
          <w:szCs w:val="24"/>
          <w:shd w:val="clear" w:color="auto" w:fill="FFFFFF"/>
        </w:rPr>
        <w:t>/</w:t>
      </w:r>
      <w:r>
        <w:rPr>
          <w:rFonts w:ascii="Book Antiqua" w:eastAsia="標楷體" w:hAnsi="Book Antiqua"/>
          <w:szCs w:val="24"/>
          <w:shd w:val="clear" w:color="auto" w:fill="FFFFFF"/>
        </w:rPr>
        <w:t>融教組，</w:t>
      </w:r>
      <w:r>
        <w:rPr>
          <w:rFonts w:ascii="Book Antiqua" w:eastAsia="標楷體" w:hAnsi="Book Antiqua"/>
          <w:szCs w:val="24"/>
          <w:u w:val="single"/>
          <w:shd w:val="clear" w:color="auto" w:fill="FFFFFF"/>
        </w:rPr>
        <w:t>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5</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26</w:t>
      </w:r>
      <w:r>
        <w:rPr>
          <w:rFonts w:ascii="Book Antiqua" w:eastAsia="標楷體" w:hAnsi="Book Antiqua"/>
          <w:szCs w:val="24"/>
          <w:u w:val="single"/>
          <w:shd w:val="clear" w:color="auto" w:fill="FFFFFF"/>
        </w:rPr>
        <w:t>日（星期五）前彙送同意書至所屬行政區之各受理轉介鑑定學校</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逾時或未完成彙送者，視同放棄，事後不得要求再行安置</w:t>
      </w:r>
      <w:r>
        <w:rPr>
          <w:rFonts w:ascii="Book Antiqua" w:eastAsia="標楷體" w:hAnsi="Book Antiqua"/>
          <w:szCs w:val="24"/>
          <w:shd w:val="clear" w:color="auto" w:fill="FFFFFF"/>
        </w:rPr>
        <w:t>。</w:t>
      </w:r>
    </w:p>
    <w:p w:rsidR="00A665E9" w:rsidRDefault="00A46F3F">
      <w:pPr>
        <w:snapToGrid w:val="0"/>
        <w:spacing w:after="90" w:line="280" w:lineRule="atLeast"/>
        <w:ind w:left="480" w:hanging="478"/>
        <w:jc w:val="both"/>
      </w:pPr>
      <w:r>
        <w:rPr>
          <w:rFonts w:ascii="Book Antiqua" w:eastAsia="標楷體" w:hAnsi="Book Antiqua"/>
          <w:szCs w:val="24"/>
          <w:shd w:val="clear" w:color="auto" w:fill="FFFFFF"/>
        </w:rPr>
        <w:t>四、經臺北市鑑輔會鑑定通過且安置於一般智能分散式資優資源班之學生，</w:t>
      </w:r>
      <w:r>
        <w:rPr>
          <w:rFonts w:ascii="Book Antiqua" w:eastAsia="標楷體" w:hAnsi="Book Antiqua"/>
          <w:szCs w:val="24"/>
          <w:u w:val="single"/>
          <w:shd w:val="clear" w:color="auto" w:fill="FFFFFF"/>
        </w:rPr>
        <w:t>無需遷移戶籍可逕轉學至安置學校就讀，須於</w:t>
      </w:r>
      <w:r>
        <w:rPr>
          <w:rFonts w:ascii="Book Antiqua" w:eastAsia="標楷體" w:hAnsi="Book Antiqua"/>
          <w:szCs w:val="24"/>
          <w:u w:val="single"/>
          <w:shd w:val="clear" w:color="auto" w:fill="FFFFFF"/>
        </w:rPr>
        <w:t>112</w:t>
      </w:r>
      <w:r>
        <w:rPr>
          <w:rFonts w:ascii="Book Antiqua" w:eastAsia="標楷體" w:hAnsi="Book Antiqua"/>
          <w:szCs w:val="24"/>
          <w:u w:val="single"/>
          <w:shd w:val="clear" w:color="auto" w:fill="FFFFFF"/>
        </w:rPr>
        <w:t>年</w:t>
      </w:r>
      <w:r>
        <w:rPr>
          <w:rFonts w:ascii="Book Antiqua" w:eastAsia="標楷體" w:hAnsi="Book Antiqua"/>
          <w:szCs w:val="24"/>
          <w:u w:val="single"/>
          <w:shd w:val="clear" w:color="auto" w:fill="FFFFFF"/>
        </w:rPr>
        <w:t>7</w:t>
      </w:r>
      <w:r>
        <w:rPr>
          <w:rFonts w:ascii="Book Antiqua" w:eastAsia="標楷體" w:hAnsi="Book Antiqua"/>
          <w:szCs w:val="24"/>
          <w:u w:val="single"/>
          <w:shd w:val="clear" w:color="auto" w:fill="FFFFFF"/>
        </w:rPr>
        <w:t>月</w:t>
      </w:r>
      <w:r>
        <w:rPr>
          <w:rFonts w:ascii="Book Antiqua" w:eastAsia="標楷體" w:hAnsi="Book Antiqua"/>
          <w:szCs w:val="24"/>
          <w:u w:val="single"/>
          <w:shd w:val="clear" w:color="auto" w:fill="FFFFFF"/>
        </w:rPr>
        <w:t>3</w:t>
      </w:r>
      <w:r>
        <w:rPr>
          <w:rFonts w:ascii="Book Antiqua" w:eastAsia="標楷體" w:hAnsi="Book Antiqua"/>
          <w:szCs w:val="24"/>
          <w:u w:val="single"/>
          <w:shd w:val="clear" w:color="auto" w:fill="FFFFFF"/>
        </w:rPr>
        <w:t>日（星期一）前至各校完成轉學手續</w:t>
      </w:r>
      <w:r>
        <w:rPr>
          <w:rFonts w:ascii="Book Antiqua" w:eastAsia="標楷體" w:hAnsi="Book Antiqua"/>
          <w:szCs w:val="24"/>
          <w:shd w:val="clear" w:color="auto" w:fill="FFFFFF"/>
        </w:rPr>
        <w:t>；</w:t>
      </w:r>
      <w:r>
        <w:rPr>
          <w:rFonts w:ascii="Book Antiqua" w:eastAsia="標楷體" w:hAnsi="Book Antiqua"/>
          <w:szCs w:val="24"/>
          <w:u w:val="single"/>
          <w:shd w:val="clear" w:color="auto" w:fill="FFFFFF"/>
        </w:rPr>
        <w:t>逾時或未完成轉學手續者，視同放棄，事後不得要求再行安置</w:t>
      </w:r>
      <w:r>
        <w:rPr>
          <w:rFonts w:ascii="Book Antiqua" w:eastAsia="標楷體" w:hAnsi="Book Antiqua"/>
          <w:szCs w:val="24"/>
          <w:shd w:val="clear" w:color="auto" w:fill="FFFFFF"/>
        </w:rPr>
        <w:t>。</w:t>
      </w:r>
    </w:p>
    <w:p w:rsidR="00A665E9" w:rsidRDefault="00A46F3F">
      <w:pPr>
        <w:snapToGrid w:val="0"/>
        <w:spacing w:after="90" w:line="280" w:lineRule="atLeast"/>
        <w:ind w:left="480" w:hanging="478"/>
        <w:jc w:val="both"/>
      </w:pPr>
      <w:r>
        <w:rPr>
          <w:rFonts w:ascii="Book Antiqua" w:eastAsia="標楷體" w:hAnsi="Book Antiqua"/>
          <w:b/>
          <w:szCs w:val="24"/>
          <w:shd w:val="clear" w:color="auto" w:fill="FFFFFF"/>
        </w:rPr>
        <w:t>五、</w:t>
      </w:r>
      <w:r>
        <w:rPr>
          <w:rFonts w:ascii="Book Antiqua" w:eastAsia="標楷體" w:hAnsi="Book Antiqua"/>
          <w:b/>
          <w:szCs w:val="24"/>
          <w:u w:val="single"/>
          <w:shd w:val="clear" w:color="auto" w:fill="FFFFFF"/>
        </w:rPr>
        <w:t>請各校承辦人務必掌握辦理時效，以免影響學生權益</w:t>
      </w:r>
      <w:r>
        <w:rPr>
          <w:rFonts w:ascii="Book Antiqua" w:eastAsia="標楷體" w:hAnsi="Book Antiqua"/>
          <w:szCs w:val="24"/>
          <w:shd w:val="clear" w:color="auto" w:fill="FFFFFF"/>
        </w:rPr>
        <w:t>。</w:t>
      </w:r>
    </w:p>
    <w:sectPr w:rsidR="00A665E9">
      <w:footerReference w:type="default" r:id="rId10"/>
      <w:pgSz w:w="11906" w:h="16838"/>
      <w:pgMar w:top="1021" w:right="1134" w:bottom="1021" w:left="1134" w:header="567" w:footer="567" w:gutter="0"/>
      <w:pgNumType w:start="1"/>
      <w:cols w:space="720"/>
      <w:docGrid w:type="lines" w:linePitch="4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F3F" w:rsidRDefault="00A46F3F">
      <w:r>
        <w:separator/>
      </w:r>
    </w:p>
  </w:endnote>
  <w:endnote w:type="continuationSeparator" w:id="0">
    <w:p w:rsidR="00A46F3F" w:rsidRDefault="00A4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зũ">
    <w:charset w:val="00"/>
    <w:family w:val="roman"/>
    <w:pitch w:val="default"/>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01" w:rsidRDefault="00A46F3F">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01" w:rsidRDefault="00A46F3F">
    <w:pPr>
      <w:pStyle w:val="a5"/>
      <w:jc w:val="center"/>
    </w:pPr>
    <w:r>
      <w:rPr>
        <w:lang w:val="zh-TW"/>
      </w:rPr>
      <w:fldChar w:fldCharType="begin"/>
    </w:r>
    <w:r>
      <w:rPr>
        <w:lang w:val="zh-TW"/>
      </w:rPr>
      <w:instrText xml:space="preserve"> PAGE </w:instrText>
    </w:r>
    <w:r>
      <w:rPr>
        <w:lang w:val="zh-TW"/>
      </w:rPr>
      <w:fldChar w:fldCharType="separate"/>
    </w:r>
    <w:r w:rsidR="00A35996">
      <w:rPr>
        <w:noProof/>
        <w:lang w:val="zh-TW"/>
      </w:rPr>
      <w:t>17</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F3F" w:rsidRDefault="00A46F3F">
      <w:r>
        <w:rPr>
          <w:color w:val="000000"/>
        </w:rPr>
        <w:separator/>
      </w:r>
    </w:p>
  </w:footnote>
  <w:footnote w:type="continuationSeparator" w:id="0">
    <w:p w:rsidR="00A46F3F" w:rsidRDefault="00A46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665E9"/>
    <w:rsid w:val="00575DD5"/>
    <w:rsid w:val="00A35996"/>
    <w:rsid w:val="00A46F3F"/>
    <w:rsid w:val="00A665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2A368"/>
  <w15:docId w15:val="{D37827F6-B25B-4402-82CC-B9EC29A0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rFonts w:ascii="Times New Roman" w:hAnsi="Times New Roman"/>
      <w:sz w:val="20"/>
      <w:szCs w:val="20"/>
    </w:rPr>
  </w:style>
  <w:style w:type="character" w:customStyle="1" w:styleId="a4">
    <w:name w:val="頁首 字元"/>
    <w:rPr>
      <w:rFonts w:ascii="Times New Roman" w:hAnsi="Times New Roman"/>
      <w:kern w:val="3"/>
    </w:rPr>
  </w:style>
  <w:style w:type="paragraph" w:styleId="a5">
    <w:name w:val="footer"/>
    <w:basedOn w:val="a"/>
    <w:pPr>
      <w:tabs>
        <w:tab w:val="center" w:pos="4153"/>
        <w:tab w:val="right" w:pos="8306"/>
      </w:tabs>
      <w:snapToGrid w:val="0"/>
    </w:pPr>
    <w:rPr>
      <w:rFonts w:ascii="Times New Roman" w:hAnsi="Times New Roman"/>
      <w:sz w:val="20"/>
      <w:szCs w:val="20"/>
    </w:rPr>
  </w:style>
  <w:style w:type="character" w:customStyle="1" w:styleId="a6">
    <w:name w:val="頁尾 字元"/>
    <w:rPr>
      <w:rFonts w:ascii="Times New Roman" w:hAnsi="Times New Roman"/>
      <w:kern w:val="3"/>
    </w:rPr>
  </w:style>
  <w:style w:type="paragraph" w:styleId="a7">
    <w:name w:val="Plain Text"/>
    <w:basedOn w:val="a"/>
    <w:rPr>
      <w:rFonts w:ascii="細明體" w:eastAsia="細明體" w:hAnsi="細明體"/>
      <w:szCs w:val="20"/>
    </w:rPr>
  </w:style>
  <w:style w:type="character" w:customStyle="1" w:styleId="a8">
    <w:name w:val="純文字 字元"/>
    <w:rPr>
      <w:rFonts w:ascii="細明體" w:eastAsia="細明體" w:hAnsi="細明體"/>
      <w:kern w:val="3"/>
      <w:sz w:val="24"/>
    </w:rPr>
  </w:style>
  <w:style w:type="character" w:styleId="a9">
    <w:name w:val="page number"/>
    <w:basedOn w:val="a0"/>
  </w:style>
  <w:style w:type="paragraph" w:styleId="aa">
    <w:name w:val="Note Heading"/>
    <w:basedOn w:val="a"/>
    <w:next w:val="a"/>
    <w:pPr>
      <w:jc w:val="center"/>
    </w:pPr>
    <w:rPr>
      <w:rFonts w:ascii="標楷體" w:eastAsia="標楷體" w:hAnsi="標楷體"/>
      <w:color w:val="000000"/>
      <w:szCs w:val="24"/>
    </w:rPr>
  </w:style>
  <w:style w:type="character" w:customStyle="1" w:styleId="ab">
    <w:name w:val="註釋標題 字元"/>
    <w:rPr>
      <w:rFonts w:ascii="標楷體" w:eastAsia="標楷體" w:hAnsi="標楷體"/>
      <w:color w:val="000000"/>
      <w:kern w:val="3"/>
      <w:sz w:val="24"/>
      <w:szCs w:val="24"/>
    </w:rPr>
  </w:style>
  <w:style w:type="character" w:styleId="ac">
    <w:name w:val="Hyperlink"/>
    <w:rPr>
      <w:color w:val="0000FF"/>
      <w:u w:val="single"/>
    </w:rPr>
  </w:style>
  <w:style w:type="paragraph" w:styleId="ad">
    <w:name w:val="Body Text Indent"/>
    <w:basedOn w:val="a"/>
    <w:pPr>
      <w:ind w:left="360" w:hanging="360"/>
    </w:pPr>
    <w:rPr>
      <w:rFonts w:ascii="Times New Roman" w:hAnsi="Times New Roman"/>
      <w:szCs w:val="24"/>
    </w:rPr>
  </w:style>
  <w:style w:type="character" w:customStyle="1" w:styleId="ae">
    <w:name w:val="本文縮排 字元"/>
    <w:rPr>
      <w:rFonts w:ascii="Times New Roman" w:hAnsi="Times New Roman"/>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Date"/>
    <w:basedOn w:val="a"/>
    <w:next w:val="a"/>
    <w:pPr>
      <w:jc w:val="right"/>
    </w:pPr>
    <w:rPr>
      <w:rFonts w:ascii="Times New Roman" w:hAnsi="Times New Roman"/>
      <w:szCs w:val="24"/>
    </w:rPr>
  </w:style>
  <w:style w:type="character" w:customStyle="1" w:styleId="af0">
    <w:name w:val="日期 字元"/>
    <w:rPr>
      <w:rFonts w:ascii="Times New Roman" w:hAnsi="Times New Roman"/>
      <w:kern w:val="3"/>
      <w:sz w:val="24"/>
      <w:szCs w:val="24"/>
    </w:rPr>
  </w:style>
  <w:style w:type="paragraph" w:styleId="Web">
    <w:name w:val="Normal (Web)"/>
    <w:basedOn w:val="a"/>
    <w:pPr>
      <w:widowControl/>
      <w:spacing w:before="100" w:after="100"/>
    </w:pPr>
    <w:rPr>
      <w:rFonts w:ascii="新細明體" w:hAnsi="新細明體" w:cs="新細明體"/>
      <w:kern w:val="0"/>
      <w:szCs w:val="24"/>
    </w:rPr>
  </w:style>
  <w:style w:type="character" w:styleId="af1">
    <w:name w:val="Strong"/>
    <w:rPr>
      <w:b/>
      <w:bCs/>
    </w:rPr>
  </w:style>
  <w:style w:type="paragraph" w:styleId="af2">
    <w:name w:val="Balloon Text"/>
    <w:basedOn w:val="a"/>
    <w:rPr>
      <w:rFonts w:ascii="Arial" w:hAnsi="Arial"/>
      <w:sz w:val="18"/>
      <w:szCs w:val="18"/>
    </w:rPr>
  </w:style>
  <w:style w:type="character" w:customStyle="1" w:styleId="af3">
    <w:name w:val="註解方塊文字 字元"/>
    <w:rPr>
      <w:rFonts w:ascii="Arial" w:hAnsi="Arial"/>
      <w:kern w:val="3"/>
      <w:sz w:val="18"/>
      <w:szCs w:val="18"/>
    </w:rPr>
  </w:style>
  <w:style w:type="paragraph" w:styleId="HTML">
    <w:name w:val="HTML Preformatted"/>
    <w:basedOn w:val="a"/>
    <w:rPr>
      <w:rFonts w:ascii="Courier New" w:hAnsi="Courier New"/>
      <w:sz w:val="20"/>
      <w:szCs w:val="20"/>
    </w:rPr>
  </w:style>
  <w:style w:type="character" w:customStyle="1" w:styleId="HTML0">
    <w:name w:val="HTML 預設格式 字元"/>
    <w:rPr>
      <w:rFonts w:ascii="Courier New" w:hAnsi="Courier New" w:cs="Courier New"/>
      <w:kern w:val="3"/>
    </w:rPr>
  </w:style>
  <w:style w:type="paragraph" w:styleId="af4">
    <w:name w:val="List Paragraph"/>
    <w:basedOn w:val="a"/>
    <w:pPr>
      <w:ind w:left="480"/>
    </w:pPr>
    <w:rPr>
      <w:rFonts w:ascii="Times New Roman" w:hAnsi="Times New Roman"/>
      <w:szCs w:val="24"/>
    </w:rPr>
  </w:style>
  <w:style w:type="paragraph" w:styleId="af5">
    <w:name w:val="List"/>
    <w:basedOn w:val="a"/>
    <w:pPr>
      <w:ind w:left="100" w:hanging="200"/>
    </w:pPr>
    <w:rPr>
      <w:rFonts w:ascii="Times New Roman" w:hAnsi="Times New Roman"/>
      <w:szCs w:val="20"/>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paragraph" w:styleId="2">
    <w:name w:val="Body Text Indent 2"/>
    <w:basedOn w:val="a"/>
    <w:pPr>
      <w:spacing w:after="120" w:line="480" w:lineRule="auto"/>
      <w:ind w:left="480"/>
    </w:pPr>
  </w:style>
  <w:style w:type="character" w:customStyle="1" w:styleId="key4">
    <w:name w:val="key4"/>
    <w:rPr>
      <w:rFonts w:ascii="зũ" w:hAnsi="зũ"/>
      <w:b/>
      <w:bCs/>
      <w:color w:val="FF0000"/>
    </w:rPr>
  </w:style>
  <w:style w:type="character" w:customStyle="1" w:styleId="st1">
    <w:name w:val="st1"/>
    <w:basedOn w:val="a0"/>
  </w:style>
  <w:style w:type="character" w:styleId="af6">
    <w:name w:val="FollowedHyperlink"/>
    <w:rPr>
      <w:color w:val="800080"/>
      <w:u w:val="single"/>
    </w:rPr>
  </w:style>
  <w:style w:type="paragraph" w:styleId="af7">
    <w:name w:val="No Spacing"/>
    <w:pPr>
      <w:widowControl w:val="0"/>
      <w:suppressAutoHyphens/>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qes.tp.edu.tw/" TargetMode="External"/><Relationship Id="rId3" Type="http://schemas.openxmlformats.org/officeDocument/2006/relationships/webSettings" Target="webSettings.xml"/><Relationship Id="rId7" Type="http://schemas.openxmlformats.org/officeDocument/2006/relationships/hyperlink" Target="https://www.thps.tp.edu.tw/index.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msps.tp.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2678</Words>
  <Characters>15268</Characters>
  <Application>Microsoft Office Word</Application>
  <DocSecurity>0</DocSecurity>
  <Lines>127</Lines>
  <Paragraphs>35</Paragraphs>
  <ScaleCrop>false</ScaleCrop>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臺北市政府教育局101年○月○日北市教特字第○○○○○○號函核備</dc:title>
  <dc:creator>ox01ox01</dc:creator>
  <cp:lastModifiedBy>user</cp:lastModifiedBy>
  <cp:revision>3</cp:revision>
  <cp:lastPrinted>2022-08-19T11:26:00Z</cp:lastPrinted>
  <dcterms:created xsi:type="dcterms:W3CDTF">2022-09-21T06:01:00Z</dcterms:created>
  <dcterms:modified xsi:type="dcterms:W3CDTF">2022-09-21T06:01:00Z</dcterms:modified>
</cp:coreProperties>
</file>