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4238" w:rsidRPr="00E936E1" w:rsidRDefault="009312F6" w:rsidP="00D44238">
      <w:pPr>
        <w:snapToGrid w:val="0"/>
        <w:spacing w:line="320" w:lineRule="exact"/>
        <w:jc w:val="center"/>
        <w:rPr>
          <w:rFonts w:ascii="Arial" w:eastAsia="標楷體" w:hAnsi="標楷體" w:cs="Arial" w:hint="eastAsia"/>
          <w:b/>
          <w:sz w:val="32"/>
          <w:szCs w:val="28"/>
        </w:rPr>
      </w:pPr>
      <w:bookmarkStart w:id="0" w:name="_GoBack"/>
      <w:bookmarkEnd w:id="0"/>
      <w:r>
        <w:rPr>
          <w:rFonts w:ascii="Arial" w:eastAsia="標楷體" w:hAnsi="Arial" w:cs="Arial"/>
          <w:b/>
          <w:sz w:val="32"/>
          <w:szCs w:val="28"/>
        </w:rPr>
        <w:t>110</w:t>
      </w:r>
      <w:r w:rsidR="00CB076F">
        <w:rPr>
          <w:rFonts w:ascii="Arial" w:eastAsia="標楷體" w:hAnsi="Arial" w:cs="Arial"/>
          <w:b/>
          <w:sz w:val="32"/>
          <w:szCs w:val="28"/>
        </w:rPr>
        <w:t>-111</w:t>
      </w:r>
      <w:r w:rsidR="00D44238" w:rsidRPr="00E936E1">
        <w:rPr>
          <w:rFonts w:ascii="Arial" w:eastAsia="標楷體" w:hAnsi="標楷體" w:cs="Arial"/>
          <w:b/>
          <w:sz w:val="32"/>
          <w:szCs w:val="28"/>
        </w:rPr>
        <w:t>年台北市</w:t>
      </w:r>
      <w:r w:rsidR="00D44238" w:rsidRPr="00E936E1">
        <w:rPr>
          <w:rFonts w:ascii="Arial" w:eastAsia="標楷體" w:hAnsi="標楷體" w:cs="Arial" w:hint="eastAsia"/>
          <w:b/>
          <w:sz w:val="32"/>
          <w:szCs w:val="28"/>
        </w:rPr>
        <w:t>委託民間團體辦理社區心理衛生分區服務實施計畫</w:t>
      </w:r>
    </w:p>
    <w:p w:rsidR="00D44238" w:rsidRPr="00FE2B9E" w:rsidRDefault="00D44238" w:rsidP="001214DF">
      <w:pPr>
        <w:snapToGrid w:val="0"/>
        <w:spacing w:before="100" w:beforeAutospacing="1" w:line="320" w:lineRule="exact"/>
        <w:jc w:val="center"/>
        <w:rPr>
          <w:rFonts w:ascii="Arial" w:eastAsia="標楷體" w:hAnsi="標楷體" w:cs="Arial" w:hint="eastAsia"/>
          <w:b/>
          <w:sz w:val="32"/>
          <w:szCs w:val="28"/>
        </w:rPr>
      </w:pPr>
      <w:r w:rsidRPr="00FE2B9E">
        <w:rPr>
          <w:rFonts w:ascii="Arial" w:eastAsia="標楷體" w:hAnsi="標楷體" w:cs="Arial"/>
          <w:b/>
          <w:sz w:val="32"/>
          <w:szCs w:val="28"/>
        </w:rPr>
        <w:t>心理衛生資源網絡</w:t>
      </w:r>
      <w:r w:rsidRPr="00FE2B9E">
        <w:rPr>
          <w:rFonts w:ascii="Arial" w:eastAsia="標楷體" w:hAnsi="標楷體" w:cs="Arial" w:hint="eastAsia"/>
          <w:b/>
          <w:sz w:val="32"/>
          <w:szCs w:val="28"/>
        </w:rPr>
        <w:t>第</w:t>
      </w:r>
      <w:r w:rsidR="00EB2001">
        <w:rPr>
          <w:rFonts w:ascii="Arial" w:eastAsia="標楷體" w:hAnsi="標楷體" w:cs="Arial" w:hint="eastAsia"/>
          <w:b/>
          <w:sz w:val="32"/>
          <w:szCs w:val="28"/>
        </w:rPr>
        <w:t>2</w:t>
      </w:r>
      <w:r w:rsidRPr="00FE2B9E">
        <w:rPr>
          <w:rFonts w:ascii="Arial" w:eastAsia="標楷體" w:hAnsi="標楷體" w:cs="Arial" w:hint="eastAsia"/>
          <w:b/>
          <w:sz w:val="32"/>
          <w:szCs w:val="28"/>
        </w:rPr>
        <w:t>次</w:t>
      </w:r>
      <w:r w:rsidRPr="00FE2B9E">
        <w:rPr>
          <w:rFonts w:ascii="Arial" w:eastAsia="標楷體" w:hAnsi="標楷體" w:cs="Arial"/>
          <w:b/>
          <w:sz w:val="32"/>
          <w:szCs w:val="28"/>
        </w:rPr>
        <w:t>聯繫會議</w:t>
      </w:r>
      <w:r w:rsidRPr="00FE2B9E">
        <w:rPr>
          <w:rFonts w:ascii="Arial" w:eastAsia="標楷體" w:hAnsi="標楷體" w:cs="Arial" w:hint="eastAsia"/>
          <w:b/>
          <w:sz w:val="32"/>
          <w:szCs w:val="28"/>
        </w:rPr>
        <w:t>暨主題宣導講座</w:t>
      </w:r>
    </w:p>
    <w:p w:rsidR="00D44238" w:rsidRPr="00FE2B9E" w:rsidRDefault="00D44238" w:rsidP="00D44238">
      <w:pPr>
        <w:snapToGrid w:val="0"/>
        <w:spacing w:before="100" w:beforeAutospacing="1" w:line="320" w:lineRule="exact"/>
        <w:jc w:val="center"/>
        <w:rPr>
          <w:rFonts w:ascii="Arial" w:eastAsia="標楷體" w:hAnsi="標楷體" w:cs="Arial" w:hint="eastAsia"/>
          <w:b/>
          <w:sz w:val="32"/>
          <w:szCs w:val="28"/>
        </w:rPr>
      </w:pPr>
      <w:r w:rsidRPr="00FE2B9E">
        <w:rPr>
          <w:rFonts w:ascii="Arial" w:eastAsia="標楷體" w:hAnsi="標楷體" w:cs="Arial" w:hint="eastAsia"/>
          <w:b/>
          <w:sz w:val="32"/>
          <w:szCs w:val="28"/>
        </w:rPr>
        <w:t>議</w:t>
      </w:r>
      <w:r w:rsidRPr="00FE2B9E">
        <w:rPr>
          <w:rFonts w:ascii="Arial" w:eastAsia="標楷體" w:hAnsi="標楷體" w:cs="Arial" w:hint="eastAsia"/>
          <w:b/>
          <w:sz w:val="32"/>
          <w:szCs w:val="28"/>
        </w:rPr>
        <w:t xml:space="preserve">    </w:t>
      </w:r>
      <w:r w:rsidRPr="00FE2B9E">
        <w:rPr>
          <w:rFonts w:ascii="Arial" w:eastAsia="標楷體" w:hAnsi="標楷體" w:cs="Arial" w:hint="eastAsia"/>
          <w:b/>
          <w:sz w:val="32"/>
          <w:szCs w:val="28"/>
        </w:rPr>
        <w:t>程</w:t>
      </w:r>
    </w:p>
    <w:p w:rsidR="00D44238" w:rsidRPr="007D3D5B" w:rsidRDefault="00D44238" w:rsidP="00ED7B36">
      <w:pPr>
        <w:snapToGrid w:val="0"/>
        <w:spacing w:before="100" w:beforeAutospacing="1" w:line="400" w:lineRule="exact"/>
        <w:ind w:firstLineChars="200" w:firstLine="480"/>
        <w:rPr>
          <w:rFonts w:ascii="Arial" w:eastAsia="標楷體" w:hAnsi="標楷體" w:cs="Arial" w:hint="eastAsia"/>
        </w:rPr>
      </w:pPr>
      <w:r w:rsidRPr="007D3D5B">
        <w:rPr>
          <w:rFonts w:ascii="Arial" w:eastAsia="標楷體" w:hAnsi="標楷體" w:cs="Arial" w:hint="eastAsia"/>
        </w:rPr>
        <w:t>馬偕紀念醫院承接</w:t>
      </w:r>
      <w:r>
        <w:rPr>
          <w:rFonts w:ascii="Arial" w:eastAsia="標楷體" w:hAnsi="標楷體" w:cs="Arial" w:hint="eastAsia"/>
        </w:rPr>
        <w:t>「</w:t>
      </w:r>
      <w:r w:rsidRPr="007D3D5B">
        <w:rPr>
          <w:rFonts w:ascii="Arial" w:eastAsia="標楷體" w:hAnsi="標楷體" w:cs="Arial" w:hint="eastAsia"/>
        </w:rPr>
        <w:t>台北市</w:t>
      </w:r>
      <w:r w:rsidRPr="00005446">
        <w:rPr>
          <w:rFonts w:ascii="Arial" w:eastAsia="標楷體" w:hAnsi="標楷體" w:cs="Arial" w:hint="eastAsia"/>
        </w:rPr>
        <w:t>社區心理衛生分區服務實施計畫</w:t>
      </w:r>
      <w:r>
        <w:rPr>
          <w:rFonts w:ascii="Arial" w:eastAsia="標楷體" w:hAnsi="標楷體" w:cs="Arial" w:hint="eastAsia"/>
        </w:rPr>
        <w:t>」，服務中正、萬華、大同三區</w:t>
      </w:r>
      <w:r w:rsidRPr="007D3D5B">
        <w:rPr>
          <w:rFonts w:ascii="Arial" w:eastAsia="標楷體" w:hAnsi="標楷體" w:cs="Arial" w:hint="eastAsia"/>
        </w:rPr>
        <w:t>，</w:t>
      </w:r>
      <w:r w:rsidR="00ED7B36">
        <w:rPr>
          <w:rFonts w:ascii="Arial" w:eastAsia="標楷體" w:hAnsi="標楷體" w:cs="Arial" w:hint="eastAsia"/>
        </w:rPr>
        <w:t>辦理</w:t>
      </w:r>
      <w:r w:rsidR="00ED7B36" w:rsidRPr="00ED7B36">
        <w:rPr>
          <w:rFonts w:ascii="Arial" w:eastAsia="標楷體" w:hAnsi="標楷體" w:cs="Arial"/>
        </w:rPr>
        <w:t>網絡聯繫會議</w:t>
      </w:r>
      <w:r w:rsidR="00ED7B36" w:rsidRPr="00ED7B36">
        <w:rPr>
          <w:rFonts w:ascii="Arial" w:eastAsia="標楷體" w:hAnsi="標楷體" w:cs="Arial" w:hint="eastAsia"/>
        </w:rPr>
        <w:t>，</w:t>
      </w:r>
      <w:r w:rsidRPr="007D3D5B">
        <w:rPr>
          <w:rFonts w:ascii="Arial" w:eastAsia="標楷體" w:hAnsi="標楷體" w:cs="Arial" w:hint="eastAsia"/>
        </w:rPr>
        <w:t>希望透過</w:t>
      </w:r>
      <w:r w:rsidR="00ED7B36">
        <w:rPr>
          <w:rFonts w:ascii="Arial" w:eastAsia="標楷體" w:hAnsi="標楷體" w:cs="Arial" w:hint="eastAsia"/>
        </w:rPr>
        <w:t>此會議</w:t>
      </w:r>
      <w:r>
        <w:rPr>
          <w:rFonts w:ascii="Arial" w:eastAsia="標楷體" w:hAnsi="標楷體" w:cs="Arial" w:hint="eastAsia"/>
        </w:rPr>
        <w:t>為三</w:t>
      </w:r>
      <w:r w:rsidRPr="007D3D5B">
        <w:rPr>
          <w:rFonts w:ascii="Arial" w:eastAsia="標楷體" w:hAnsi="標楷體" w:cs="Arial" w:hint="eastAsia"/>
        </w:rPr>
        <w:t>區的夥伴建立</w:t>
      </w:r>
      <w:r w:rsidRPr="007D3D5B">
        <w:rPr>
          <w:rFonts w:ascii="Arial" w:eastAsia="標楷體" w:hAnsi="標楷體" w:cs="Arial"/>
        </w:rPr>
        <w:t>一個交換意見的平台，建</w:t>
      </w:r>
      <w:r w:rsidRPr="007D3D5B">
        <w:rPr>
          <w:rFonts w:ascii="Arial" w:eastAsia="標楷體" w:hAnsi="標楷體" w:cs="Arial" w:hint="eastAsia"/>
        </w:rPr>
        <w:t>構</w:t>
      </w:r>
      <w:r w:rsidRPr="007D3D5B">
        <w:rPr>
          <w:rFonts w:ascii="Arial" w:eastAsia="標楷體" w:hAnsi="標楷體" w:cs="Arial"/>
        </w:rPr>
        <w:t>更具整合性的合作機制，為民眾提供更完整的心理健康服務。</w:t>
      </w:r>
    </w:p>
    <w:p w:rsidR="00D44238" w:rsidRDefault="00D44238" w:rsidP="00ED7B36">
      <w:pPr>
        <w:snapToGrid w:val="0"/>
        <w:spacing w:before="100" w:beforeAutospacing="1" w:line="400" w:lineRule="exact"/>
        <w:ind w:firstLineChars="200" w:firstLine="480"/>
        <w:rPr>
          <w:rFonts w:ascii="Arial" w:eastAsia="標楷體" w:hAnsi="標楷體" w:cs="Arial" w:hint="eastAsia"/>
        </w:rPr>
      </w:pPr>
      <w:r>
        <w:rPr>
          <w:rFonts w:ascii="Arial" w:eastAsia="標楷體" w:hAnsi="標楷體" w:cs="Arial" w:hint="eastAsia"/>
        </w:rPr>
        <w:t>另外配合聯繫會議時間，同時辦理主題宣導講座</w:t>
      </w:r>
      <w:r w:rsidR="00542325">
        <w:rPr>
          <w:rFonts w:ascii="Arial" w:eastAsia="標楷體" w:hAnsi="標楷體" w:cs="Arial" w:hint="eastAsia"/>
        </w:rPr>
        <w:t>，</w:t>
      </w:r>
      <w:r w:rsidR="00A567B6">
        <w:rPr>
          <w:rFonts w:ascii="Arial" w:eastAsia="標楷體" w:hAnsi="標楷體" w:cs="Arial" w:hint="eastAsia"/>
        </w:rPr>
        <w:t>此次</w:t>
      </w:r>
      <w:r w:rsidR="00542325">
        <w:rPr>
          <w:rFonts w:ascii="Arial" w:eastAsia="標楷體" w:hAnsi="標楷體" w:cs="Arial" w:hint="eastAsia"/>
        </w:rPr>
        <w:t>講題為</w:t>
      </w:r>
      <w:r w:rsidR="00CB076F" w:rsidRPr="002D3561">
        <w:rPr>
          <w:rFonts w:ascii="Arial" w:eastAsia="標楷體" w:hAnsi="標楷體" w:cs="Arial" w:hint="eastAsia"/>
        </w:rPr>
        <w:t>「</w:t>
      </w:r>
      <w:r w:rsidR="00CB076F" w:rsidRPr="00CB076F">
        <w:rPr>
          <w:rFonts w:ascii="Arial" w:eastAsia="標楷體" w:hAnsi="標楷體" w:cs="Arial" w:hint="eastAsia"/>
        </w:rPr>
        <w:t>認識高年級至青少年期自閉症與亞斯柏格症的發展變化與增進情緒調節能力的介入技巧</w:t>
      </w:r>
      <w:r w:rsidR="00CB076F" w:rsidRPr="002D3561">
        <w:rPr>
          <w:rFonts w:ascii="Arial" w:eastAsia="標楷體" w:hAnsi="標楷體" w:cs="Arial" w:hint="eastAsia"/>
        </w:rPr>
        <w:t>」</w:t>
      </w:r>
      <w:r>
        <w:rPr>
          <w:rFonts w:ascii="Arial" w:eastAsia="標楷體" w:hAnsi="標楷體" w:cs="Arial" w:hint="eastAsia"/>
        </w:rPr>
        <w:t>。</w:t>
      </w:r>
    </w:p>
    <w:p w:rsidR="00CB076F" w:rsidRDefault="00CB076F" w:rsidP="00A567B6">
      <w:pPr>
        <w:snapToGrid w:val="0"/>
        <w:spacing w:before="100" w:beforeAutospacing="1" w:line="400" w:lineRule="exact"/>
        <w:ind w:firstLineChars="200" w:firstLine="480"/>
        <w:rPr>
          <w:rFonts w:ascii="Arial" w:eastAsia="標楷體" w:hAnsi="標楷體" w:cs="Arial"/>
        </w:rPr>
      </w:pPr>
      <w:r w:rsidRPr="00CB076F">
        <w:rPr>
          <w:rFonts w:ascii="Arial" w:eastAsia="標楷體" w:hAnsi="標楷體" w:cs="Arial" w:hint="eastAsia"/>
        </w:rPr>
        <w:t>研究指出自閉症在近二十年來增長了至少</w:t>
      </w:r>
      <w:r w:rsidRPr="00CB076F">
        <w:rPr>
          <w:rFonts w:ascii="Arial" w:eastAsia="標楷體" w:hAnsi="標楷體" w:cs="Arial" w:hint="eastAsia"/>
        </w:rPr>
        <w:t>20</w:t>
      </w:r>
      <w:r w:rsidRPr="00CB076F">
        <w:rPr>
          <w:rFonts w:ascii="Arial" w:eastAsia="標楷體" w:hAnsi="標楷體" w:cs="Arial" w:hint="eastAsia"/>
        </w:rPr>
        <w:t>倍，而增加的孩子均為輕度自閉症的孩子。台灣針對這些孩子有著豐富的早療介入資源可使用</w:t>
      </w:r>
      <w:r w:rsidR="00B2287B">
        <w:rPr>
          <w:rFonts w:ascii="Arial" w:eastAsia="標楷體" w:hAnsi="標楷體" w:cs="Arial" w:hint="eastAsia"/>
        </w:rPr>
        <w:t>，</w:t>
      </w:r>
      <w:r w:rsidRPr="00CB076F">
        <w:rPr>
          <w:rFonts w:ascii="Arial" w:eastAsia="標楷體" w:hAnsi="標楷體" w:cs="Arial" w:hint="eastAsia"/>
        </w:rPr>
        <w:t>但這些孩子進入國中、小與高中校園後，相關醫療與專業資源則迅速減少，大多轉銜至校園服務。隨著學習與社交環境的複雜化，以及孩子自身的發展需求，在學齡後至青少年階段</w:t>
      </w:r>
      <w:r w:rsidR="00B2287B">
        <w:rPr>
          <w:rFonts w:ascii="Arial" w:eastAsia="標楷體" w:hAnsi="標楷體" w:cs="Arial" w:hint="eastAsia"/>
        </w:rPr>
        <w:t>，</w:t>
      </w:r>
      <w:r w:rsidRPr="00CB076F">
        <w:rPr>
          <w:rFonts w:ascii="Arial" w:eastAsia="標楷體" w:hAnsi="標楷體" w:cs="Arial" w:hint="eastAsia"/>
        </w:rPr>
        <w:t>他們會有更多新的自我認同與焦慮情緒困擾，甚至出現自傷與自殺的意圖或行為</w:t>
      </w:r>
      <w:r w:rsidR="00B2287B">
        <w:rPr>
          <w:rFonts w:ascii="Arial" w:eastAsia="標楷體" w:hAnsi="標楷體" w:cs="Arial" w:hint="eastAsia"/>
        </w:rPr>
        <w:t>，</w:t>
      </w:r>
      <w:r w:rsidRPr="00CB076F">
        <w:rPr>
          <w:rFonts w:ascii="Arial" w:eastAsia="標楷體" w:hAnsi="標楷體" w:cs="Arial" w:hint="eastAsia"/>
        </w:rPr>
        <w:t>因著他們特殊的思考模式與情緒調節困難，這群孩子經常造成學校或社區端輔導技巧上的考驗。</w:t>
      </w:r>
    </w:p>
    <w:p w:rsidR="00CB076F" w:rsidRDefault="00CB076F" w:rsidP="00A567B6">
      <w:pPr>
        <w:snapToGrid w:val="0"/>
        <w:spacing w:before="100" w:beforeAutospacing="1" w:line="400" w:lineRule="exact"/>
        <w:ind w:firstLineChars="200" w:firstLine="480"/>
        <w:rPr>
          <w:rFonts w:ascii="Arial" w:eastAsia="標楷體" w:hAnsi="標楷體" w:cs="Arial"/>
        </w:rPr>
      </w:pPr>
      <w:r>
        <w:rPr>
          <w:rFonts w:ascii="Arial" w:eastAsia="標楷體" w:hAnsi="標楷體" w:cs="Arial" w:hint="eastAsia"/>
        </w:rPr>
        <w:t>基於上述原因，規畫此次主題講座，邀請本</w:t>
      </w:r>
      <w:r w:rsidRPr="009312F6">
        <w:rPr>
          <w:rFonts w:ascii="Arial" w:eastAsia="標楷體" w:hAnsi="標楷體" w:cs="Arial" w:hint="eastAsia"/>
        </w:rPr>
        <w:t>院精神醫學部王加恩臨床心理師</w:t>
      </w:r>
      <w:r>
        <w:rPr>
          <w:rFonts w:ascii="Arial" w:eastAsia="標楷體" w:hAnsi="標楷體" w:cs="Arial" w:hint="eastAsia"/>
        </w:rPr>
        <w:t>分享</w:t>
      </w:r>
      <w:r w:rsidRPr="00CB076F">
        <w:rPr>
          <w:rFonts w:ascii="Arial" w:eastAsia="標楷體" w:hAnsi="標楷體" w:cs="Arial" w:hint="eastAsia"/>
        </w:rPr>
        <w:t>輕度自閉症及其情緒障礙的發展變化，學習目前具實證醫學證據的心理治療介入的方向與技巧</w:t>
      </w:r>
      <w:r w:rsidRPr="00AF606E">
        <w:rPr>
          <w:rFonts w:ascii="Arial" w:eastAsia="標楷體" w:hAnsi="標楷體" w:cs="Arial" w:hint="eastAsia"/>
        </w:rPr>
        <w:t>。</w:t>
      </w:r>
    </w:p>
    <w:p w:rsidR="00D44238" w:rsidRDefault="00D44238" w:rsidP="00A567B6">
      <w:pPr>
        <w:snapToGrid w:val="0"/>
        <w:spacing w:before="100" w:beforeAutospacing="1" w:line="400" w:lineRule="exact"/>
        <w:ind w:firstLineChars="200" w:firstLine="480"/>
        <w:rPr>
          <w:rFonts w:ascii="Arial" w:eastAsia="標楷體" w:hAnsi="標楷體" w:cs="Arial" w:hint="eastAsia"/>
        </w:rPr>
      </w:pPr>
      <w:r w:rsidRPr="007D3D5B">
        <w:rPr>
          <w:rFonts w:ascii="Arial" w:eastAsia="標楷體" w:hAnsi="標楷體" w:cs="Arial" w:hint="eastAsia"/>
        </w:rPr>
        <w:t>歡迎大家在此議題上有任何經驗或疑問，也可藉此機會互相交流，期待您的參與</w:t>
      </w:r>
      <w:r w:rsidRPr="007D3D5B">
        <w:rPr>
          <w:rFonts w:ascii="Arial" w:eastAsia="標楷體" w:hAnsi="標楷體" w:cs="Arial" w:hint="eastAsia"/>
        </w:rPr>
        <w:t>~</w:t>
      </w:r>
    </w:p>
    <w:p w:rsidR="004B0D4E" w:rsidRPr="004A5F30" w:rsidRDefault="00D847BA" w:rsidP="00ED7B36">
      <w:pPr>
        <w:snapToGrid w:val="0"/>
        <w:spacing w:before="100" w:beforeAutospacing="1" w:line="400" w:lineRule="exact"/>
        <w:rPr>
          <w:rFonts w:ascii="Arial" w:eastAsia="標楷體" w:hAnsi="標楷體" w:cs="Arial" w:hint="eastAsia"/>
          <w:b/>
        </w:rPr>
      </w:pPr>
      <w:r w:rsidRPr="004A5F30">
        <w:rPr>
          <w:rFonts w:ascii="Arial" w:eastAsia="標楷體" w:hAnsi="標楷體" w:cs="Arial"/>
          <w:b/>
        </w:rPr>
        <w:t>日期：</w:t>
      </w:r>
      <w:r w:rsidRPr="004A5F30">
        <w:rPr>
          <w:rFonts w:ascii="Arial" w:eastAsia="標楷體" w:hAnsi="Arial" w:cs="Arial"/>
          <w:b/>
        </w:rPr>
        <w:t>1</w:t>
      </w:r>
      <w:r w:rsidR="009312F6">
        <w:rPr>
          <w:rFonts w:ascii="Arial" w:eastAsia="標楷體" w:hAnsi="Arial" w:cs="Arial"/>
          <w:b/>
        </w:rPr>
        <w:t>1</w:t>
      </w:r>
      <w:r w:rsidR="00C87806">
        <w:rPr>
          <w:rFonts w:ascii="Arial" w:eastAsia="標楷體" w:hAnsi="Arial" w:cs="Arial" w:hint="eastAsia"/>
          <w:b/>
        </w:rPr>
        <w:t>1</w:t>
      </w:r>
      <w:r w:rsidR="003253E8" w:rsidRPr="004A5F30">
        <w:rPr>
          <w:rFonts w:ascii="Arial" w:eastAsia="標楷體" w:hAnsi="Arial" w:cs="Arial" w:hint="eastAsia"/>
          <w:b/>
        </w:rPr>
        <w:t>.</w:t>
      </w:r>
      <w:r w:rsidR="00A567B6">
        <w:rPr>
          <w:rFonts w:ascii="Arial" w:eastAsia="標楷體" w:hAnsi="Arial" w:cs="Arial" w:hint="eastAsia"/>
          <w:b/>
        </w:rPr>
        <w:t>10</w:t>
      </w:r>
      <w:r w:rsidRPr="004A5F30">
        <w:rPr>
          <w:rFonts w:ascii="Arial" w:eastAsia="標楷體" w:hAnsi="Arial" w:cs="Arial"/>
          <w:b/>
        </w:rPr>
        <w:t>.</w:t>
      </w:r>
      <w:r w:rsidR="00A567B6">
        <w:rPr>
          <w:rFonts w:ascii="Arial" w:eastAsia="標楷體" w:hAnsi="Arial" w:cs="Arial" w:hint="eastAsia"/>
          <w:b/>
        </w:rPr>
        <w:t>06</w:t>
      </w:r>
      <w:r w:rsidRPr="004A5F30">
        <w:rPr>
          <w:rFonts w:ascii="Arial" w:eastAsia="標楷體" w:hAnsi="Arial" w:cs="Arial"/>
          <w:b/>
        </w:rPr>
        <w:t>(</w:t>
      </w:r>
      <w:r w:rsidR="00A567B6">
        <w:rPr>
          <w:rFonts w:ascii="Arial" w:eastAsia="標楷體" w:hAnsi="Arial" w:cs="Arial" w:hint="eastAsia"/>
          <w:b/>
        </w:rPr>
        <w:t>四</w:t>
      </w:r>
      <w:r w:rsidR="00C050D3" w:rsidRPr="004A5F30">
        <w:rPr>
          <w:rFonts w:ascii="Arial" w:eastAsia="標楷體" w:hAnsi="Arial" w:cs="Arial" w:hint="eastAsia"/>
          <w:b/>
        </w:rPr>
        <w:t>)</w:t>
      </w:r>
    </w:p>
    <w:p w:rsidR="000946E5" w:rsidRPr="00F76CF6" w:rsidRDefault="00D847BA" w:rsidP="00542325">
      <w:pPr>
        <w:snapToGrid w:val="0"/>
        <w:spacing w:line="400" w:lineRule="exact"/>
        <w:rPr>
          <w:rFonts w:ascii="Arial" w:eastAsia="標楷體" w:hAnsi="標楷體" w:cs="Arial" w:hint="eastAsia"/>
          <w:b/>
        </w:rPr>
      </w:pPr>
      <w:r w:rsidRPr="00F76CF6">
        <w:rPr>
          <w:rFonts w:ascii="Arial" w:eastAsia="標楷體" w:hAnsi="標楷體" w:cs="Arial"/>
          <w:b/>
        </w:rPr>
        <w:t>主題：</w:t>
      </w:r>
      <w:r w:rsidR="00F76CF6" w:rsidRPr="00F76CF6">
        <w:rPr>
          <w:rFonts w:ascii="Arial" w:eastAsia="標楷體" w:hAnsi="標楷體" w:cs="Arial" w:hint="eastAsia"/>
          <w:b/>
        </w:rPr>
        <w:t>認識高年級至青少年期自閉症與亞斯柏格症的發展變化與增進情緒調節能力的介入技巧</w:t>
      </w:r>
    </w:p>
    <w:p w:rsidR="00D847BA" w:rsidRPr="004A5F30" w:rsidRDefault="00D847BA" w:rsidP="00542325">
      <w:pPr>
        <w:snapToGrid w:val="0"/>
        <w:spacing w:line="400" w:lineRule="exact"/>
        <w:rPr>
          <w:rFonts w:ascii="Arial" w:eastAsia="標楷體" w:hAnsi="Arial" w:cs="Arial" w:hint="eastAsia"/>
          <w:b/>
        </w:rPr>
      </w:pPr>
      <w:r w:rsidRPr="004A5F30">
        <w:rPr>
          <w:rFonts w:ascii="Arial" w:eastAsia="標楷體" w:hAnsi="標楷體" w:cs="Arial"/>
          <w:b/>
        </w:rPr>
        <w:t>地點：</w:t>
      </w:r>
      <w:bookmarkStart w:id="1" w:name="_Hlk113525584"/>
      <w:r w:rsidR="001F3E79" w:rsidRPr="004A5F30">
        <w:rPr>
          <w:rFonts w:ascii="Arial" w:eastAsia="標楷體" w:hAnsi="標楷體" w:cs="Arial"/>
          <w:b/>
        </w:rPr>
        <w:t>馬偕紀念醫院</w:t>
      </w:r>
      <w:r w:rsidR="00B26AEB" w:rsidRPr="004A5F30">
        <w:rPr>
          <w:rFonts w:ascii="Arial" w:eastAsia="標楷體" w:hAnsi="標楷體" w:cs="Arial" w:hint="eastAsia"/>
          <w:b/>
        </w:rPr>
        <w:t>(</w:t>
      </w:r>
      <w:r w:rsidR="00B26AEB" w:rsidRPr="004A5F30">
        <w:rPr>
          <w:rFonts w:ascii="Arial" w:eastAsia="標楷體" w:hAnsi="標楷體" w:cs="Arial" w:hint="eastAsia"/>
          <w:b/>
        </w:rPr>
        <w:t>北市中山北路</w:t>
      </w:r>
      <w:r w:rsidR="00B26AEB" w:rsidRPr="004A5F30">
        <w:rPr>
          <w:rFonts w:ascii="Arial" w:eastAsia="標楷體" w:hAnsi="標楷體" w:cs="Arial" w:hint="eastAsia"/>
          <w:b/>
        </w:rPr>
        <w:t>2</w:t>
      </w:r>
      <w:r w:rsidR="00B26AEB" w:rsidRPr="004A5F30">
        <w:rPr>
          <w:rFonts w:ascii="Arial" w:eastAsia="標楷體" w:hAnsi="標楷體" w:cs="Arial" w:hint="eastAsia"/>
          <w:b/>
        </w:rPr>
        <w:t>段</w:t>
      </w:r>
      <w:r w:rsidR="00B26AEB" w:rsidRPr="004A5F30">
        <w:rPr>
          <w:rFonts w:ascii="Arial" w:eastAsia="標楷體" w:hAnsi="標楷體" w:cs="Arial" w:hint="eastAsia"/>
          <w:b/>
        </w:rPr>
        <w:t>92</w:t>
      </w:r>
      <w:r w:rsidR="00B26AEB" w:rsidRPr="004A5F30">
        <w:rPr>
          <w:rFonts w:ascii="Arial" w:eastAsia="標楷體" w:hAnsi="標楷體" w:cs="Arial" w:hint="eastAsia"/>
          <w:b/>
        </w:rPr>
        <w:t>號</w:t>
      </w:r>
      <w:r w:rsidR="00B26AEB" w:rsidRPr="004A5F30">
        <w:rPr>
          <w:rFonts w:ascii="Arial" w:eastAsia="標楷體" w:hAnsi="標楷體" w:cs="Arial" w:hint="eastAsia"/>
          <w:b/>
        </w:rPr>
        <w:t>)</w:t>
      </w:r>
      <w:r w:rsidR="00A567B6">
        <w:rPr>
          <w:rFonts w:ascii="Arial" w:eastAsia="標楷體" w:hAnsi="標楷體" w:cs="Arial" w:hint="eastAsia"/>
          <w:b/>
        </w:rPr>
        <w:t>福音</w:t>
      </w:r>
      <w:r w:rsidR="00F76CF6">
        <w:rPr>
          <w:rFonts w:ascii="Arial" w:eastAsia="標楷體" w:hAnsi="標楷體" w:cs="Arial" w:hint="eastAsia"/>
          <w:b/>
        </w:rPr>
        <w:t>樓</w:t>
      </w:r>
      <w:r w:rsidR="00A567B6">
        <w:rPr>
          <w:rFonts w:ascii="Arial" w:eastAsia="標楷體" w:hAnsi="標楷體" w:cs="Arial" w:hint="eastAsia"/>
          <w:b/>
        </w:rPr>
        <w:t>9</w:t>
      </w:r>
      <w:r w:rsidR="001F3E79" w:rsidRPr="004A5F30">
        <w:rPr>
          <w:rFonts w:ascii="Arial" w:eastAsia="標楷體" w:hAnsi="標楷體" w:cs="Arial"/>
          <w:b/>
        </w:rPr>
        <w:t>樓</w:t>
      </w:r>
      <w:r w:rsidR="00A567B6">
        <w:rPr>
          <w:rFonts w:ascii="Arial" w:eastAsia="標楷體" w:hAnsi="標楷體" w:cs="Arial" w:hint="eastAsia"/>
          <w:b/>
        </w:rPr>
        <w:t>第三</w:t>
      </w:r>
      <w:r w:rsidR="001F3E79" w:rsidRPr="004A5F30">
        <w:rPr>
          <w:rFonts w:ascii="Arial" w:eastAsia="標楷體" w:hAnsi="標楷體" w:cs="Arial"/>
          <w:b/>
        </w:rPr>
        <w:t>講堂</w:t>
      </w:r>
      <w:bookmarkEnd w:id="1"/>
    </w:p>
    <w:tbl>
      <w:tblPr>
        <w:tblW w:w="98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9"/>
        <w:gridCol w:w="4918"/>
        <w:gridCol w:w="3404"/>
      </w:tblGrid>
      <w:tr w:rsidR="001F3E79" w:rsidRPr="00E01EA4" w:rsidTr="00F76CF6">
        <w:trPr>
          <w:trHeight w:val="483"/>
          <w:jc w:val="center"/>
        </w:trPr>
        <w:tc>
          <w:tcPr>
            <w:tcW w:w="1499" w:type="dxa"/>
            <w:vAlign w:val="center"/>
          </w:tcPr>
          <w:p w:rsidR="001F3E79" w:rsidRPr="00E01EA4" w:rsidRDefault="001F3E79" w:rsidP="007D3D5B">
            <w:pPr>
              <w:snapToGrid w:val="0"/>
              <w:jc w:val="center"/>
              <w:rPr>
                <w:rFonts w:ascii="Arial" w:eastAsia="標楷體" w:hAnsi="Arial" w:cs="Arial"/>
              </w:rPr>
            </w:pPr>
            <w:r w:rsidRPr="00E01EA4">
              <w:rPr>
                <w:rFonts w:ascii="Arial" w:eastAsia="標楷體" w:hAnsi="Arial" w:cs="Arial"/>
              </w:rPr>
              <w:t>時間</w:t>
            </w:r>
          </w:p>
        </w:tc>
        <w:tc>
          <w:tcPr>
            <w:tcW w:w="4918" w:type="dxa"/>
            <w:vAlign w:val="center"/>
          </w:tcPr>
          <w:p w:rsidR="001F3E79" w:rsidRPr="00E01EA4" w:rsidRDefault="001F3E79" w:rsidP="007D3D5B">
            <w:pPr>
              <w:snapToGrid w:val="0"/>
              <w:jc w:val="center"/>
              <w:rPr>
                <w:rFonts w:ascii="Arial" w:eastAsia="標楷體" w:hAnsi="Arial" w:cs="Arial"/>
              </w:rPr>
            </w:pPr>
            <w:r w:rsidRPr="00E01EA4">
              <w:rPr>
                <w:rFonts w:ascii="Arial" w:eastAsia="標楷體" w:hAnsi="Arial" w:cs="Arial"/>
              </w:rPr>
              <w:t>主題</w:t>
            </w:r>
          </w:p>
        </w:tc>
        <w:tc>
          <w:tcPr>
            <w:tcW w:w="3404" w:type="dxa"/>
            <w:vAlign w:val="center"/>
          </w:tcPr>
          <w:p w:rsidR="001F3E79" w:rsidRPr="00E01EA4" w:rsidRDefault="001F3E79" w:rsidP="007D3D5B">
            <w:pPr>
              <w:snapToGrid w:val="0"/>
              <w:jc w:val="center"/>
              <w:rPr>
                <w:rFonts w:ascii="Arial" w:eastAsia="標楷體" w:hAnsi="Arial" w:cs="Arial"/>
              </w:rPr>
            </w:pPr>
            <w:r w:rsidRPr="00E01EA4">
              <w:rPr>
                <w:rFonts w:ascii="Arial" w:eastAsia="標楷體" w:hAnsi="Arial" w:cs="Arial"/>
              </w:rPr>
              <w:t>主講者</w:t>
            </w:r>
          </w:p>
        </w:tc>
      </w:tr>
      <w:tr w:rsidR="0016688A" w:rsidRPr="00E01EA4" w:rsidTr="00F76CF6">
        <w:trPr>
          <w:trHeight w:val="483"/>
          <w:jc w:val="center"/>
        </w:trPr>
        <w:tc>
          <w:tcPr>
            <w:tcW w:w="1499" w:type="dxa"/>
            <w:vAlign w:val="center"/>
          </w:tcPr>
          <w:p w:rsidR="0016688A" w:rsidRPr="00E01EA4" w:rsidRDefault="00993770" w:rsidP="00D350B6">
            <w:pPr>
              <w:snapToGrid w:val="0"/>
              <w:jc w:val="center"/>
              <w:rPr>
                <w:rFonts w:ascii="Arial" w:eastAsia="標楷體" w:hAnsi="Arial" w:cs="Arial"/>
              </w:rPr>
            </w:pPr>
            <w:r>
              <w:rPr>
                <w:rFonts w:ascii="Arial" w:eastAsia="標楷體" w:hAnsi="Arial" w:cs="Arial" w:hint="eastAsia"/>
              </w:rPr>
              <w:t>8</w:t>
            </w:r>
            <w:r w:rsidR="0016688A" w:rsidRPr="00E01EA4">
              <w:rPr>
                <w:rFonts w:ascii="Arial" w:eastAsia="標楷體" w:hAnsi="Arial" w:cs="Arial"/>
              </w:rPr>
              <w:t>:</w:t>
            </w:r>
            <w:r>
              <w:rPr>
                <w:rFonts w:ascii="Arial" w:eastAsia="標楷體" w:hAnsi="Arial" w:cs="Arial" w:hint="eastAsia"/>
              </w:rPr>
              <w:t>3</w:t>
            </w:r>
            <w:r w:rsidR="0016688A" w:rsidRPr="00E01EA4">
              <w:rPr>
                <w:rFonts w:ascii="Arial" w:eastAsia="標楷體" w:hAnsi="Arial" w:cs="Arial"/>
              </w:rPr>
              <w:t>0-</w:t>
            </w:r>
            <w:r w:rsidR="003A3B28">
              <w:rPr>
                <w:rFonts w:ascii="Arial" w:eastAsia="標楷體" w:hAnsi="Arial" w:cs="Arial" w:hint="eastAsia"/>
              </w:rPr>
              <w:t>9</w:t>
            </w:r>
            <w:r w:rsidR="003A3B28" w:rsidRPr="00E01EA4">
              <w:rPr>
                <w:rFonts w:ascii="Arial" w:eastAsia="標楷體" w:hAnsi="Arial" w:cs="Arial"/>
              </w:rPr>
              <w:t>:</w:t>
            </w:r>
            <w:r>
              <w:rPr>
                <w:rFonts w:ascii="Arial" w:eastAsia="標楷體" w:hAnsi="Arial" w:cs="Arial" w:hint="eastAsia"/>
              </w:rPr>
              <w:t>0</w:t>
            </w:r>
            <w:r w:rsidR="003A3B28" w:rsidRPr="00E01EA4">
              <w:rPr>
                <w:rFonts w:ascii="Arial" w:eastAsia="標楷體" w:hAnsi="Arial" w:cs="Arial"/>
              </w:rPr>
              <w:t>0</w:t>
            </w:r>
          </w:p>
        </w:tc>
        <w:tc>
          <w:tcPr>
            <w:tcW w:w="8322" w:type="dxa"/>
            <w:gridSpan w:val="2"/>
            <w:vAlign w:val="center"/>
          </w:tcPr>
          <w:p w:rsidR="0016688A" w:rsidRPr="00E01EA4" w:rsidRDefault="0016688A" w:rsidP="007D3D5B">
            <w:pPr>
              <w:snapToGrid w:val="0"/>
              <w:jc w:val="center"/>
              <w:rPr>
                <w:rFonts w:ascii="Arial" w:eastAsia="標楷體" w:hAnsi="Arial" w:cs="Arial"/>
              </w:rPr>
            </w:pPr>
            <w:r w:rsidRPr="00E01EA4">
              <w:rPr>
                <w:rFonts w:ascii="Arial" w:eastAsia="標楷體" w:hAnsi="Arial" w:cs="Arial"/>
              </w:rPr>
              <w:t>報到</w:t>
            </w:r>
          </w:p>
        </w:tc>
      </w:tr>
      <w:tr w:rsidR="00BB7E13" w:rsidRPr="00E01EA4" w:rsidTr="00F76CF6">
        <w:trPr>
          <w:trHeight w:val="483"/>
          <w:jc w:val="center"/>
        </w:trPr>
        <w:tc>
          <w:tcPr>
            <w:tcW w:w="1499" w:type="dxa"/>
            <w:vAlign w:val="center"/>
          </w:tcPr>
          <w:p w:rsidR="00BB7E13" w:rsidRPr="00E01EA4" w:rsidRDefault="00D350B6" w:rsidP="00D350B6">
            <w:pPr>
              <w:snapToGrid w:val="0"/>
              <w:jc w:val="center"/>
              <w:rPr>
                <w:rFonts w:ascii="Arial" w:eastAsia="標楷體" w:hAnsi="Arial" w:cs="Arial"/>
              </w:rPr>
            </w:pPr>
            <w:r>
              <w:rPr>
                <w:rFonts w:ascii="Arial" w:eastAsia="標楷體" w:hAnsi="Arial" w:cs="Arial" w:hint="eastAsia"/>
              </w:rPr>
              <w:t>9</w:t>
            </w:r>
            <w:r w:rsidR="00BB7E13" w:rsidRPr="00E01EA4">
              <w:rPr>
                <w:rFonts w:ascii="Arial" w:eastAsia="標楷體" w:hAnsi="Arial" w:cs="Arial"/>
              </w:rPr>
              <w:t>:</w:t>
            </w:r>
            <w:r w:rsidR="00993770">
              <w:rPr>
                <w:rFonts w:ascii="Arial" w:eastAsia="標楷體" w:hAnsi="Arial" w:cs="Arial" w:hint="eastAsia"/>
              </w:rPr>
              <w:t>0</w:t>
            </w:r>
            <w:r w:rsidR="00BB7E13" w:rsidRPr="00E01EA4">
              <w:rPr>
                <w:rFonts w:ascii="Arial" w:eastAsia="標楷體" w:hAnsi="Arial" w:cs="Arial"/>
              </w:rPr>
              <w:t>0-</w:t>
            </w:r>
            <w:r w:rsidR="00993770">
              <w:rPr>
                <w:rFonts w:ascii="Arial" w:eastAsia="標楷體" w:hAnsi="Arial" w:cs="Arial" w:hint="eastAsia"/>
              </w:rPr>
              <w:t>9</w:t>
            </w:r>
            <w:r w:rsidR="00BB7E13" w:rsidRPr="00E01EA4">
              <w:rPr>
                <w:rFonts w:ascii="Arial" w:eastAsia="標楷體" w:hAnsi="Arial" w:cs="Arial"/>
              </w:rPr>
              <w:t>:</w:t>
            </w:r>
            <w:r w:rsidR="00993770">
              <w:rPr>
                <w:rFonts w:ascii="Arial" w:eastAsia="標楷體" w:hAnsi="Arial" w:cs="Arial" w:hint="eastAsia"/>
              </w:rPr>
              <w:t>3</w:t>
            </w:r>
            <w:r w:rsidR="003253E8" w:rsidRPr="00E01EA4">
              <w:rPr>
                <w:rFonts w:ascii="Arial" w:eastAsia="標楷體" w:hAnsi="Arial" w:cs="Arial"/>
              </w:rPr>
              <w:t>0</w:t>
            </w:r>
          </w:p>
        </w:tc>
        <w:tc>
          <w:tcPr>
            <w:tcW w:w="4918" w:type="dxa"/>
            <w:vAlign w:val="center"/>
          </w:tcPr>
          <w:p w:rsidR="00BB7E13" w:rsidRPr="00E01EA4" w:rsidRDefault="00350E2A" w:rsidP="00D44238">
            <w:pPr>
              <w:snapToGrid w:val="0"/>
              <w:jc w:val="both"/>
              <w:rPr>
                <w:rFonts w:ascii="Arial" w:eastAsia="標楷體" w:hAnsi="Arial" w:cs="Arial"/>
              </w:rPr>
            </w:pPr>
            <w:r w:rsidRPr="00E01EA4">
              <w:rPr>
                <w:rFonts w:ascii="Arial" w:eastAsia="標楷體" w:hAnsi="Arial" w:cs="Arial"/>
              </w:rPr>
              <w:t>資源網絡會議</w:t>
            </w:r>
          </w:p>
        </w:tc>
        <w:tc>
          <w:tcPr>
            <w:tcW w:w="3404" w:type="dxa"/>
            <w:vAlign w:val="center"/>
          </w:tcPr>
          <w:p w:rsidR="00BB7E13" w:rsidRPr="00E01EA4" w:rsidRDefault="00BB7E13" w:rsidP="00E02917">
            <w:pPr>
              <w:snapToGrid w:val="0"/>
              <w:jc w:val="both"/>
              <w:rPr>
                <w:rFonts w:ascii="Arial" w:eastAsia="標楷體" w:hAnsi="Arial" w:cs="Arial"/>
              </w:rPr>
            </w:pPr>
            <w:r w:rsidRPr="00E01EA4">
              <w:rPr>
                <w:rFonts w:ascii="Arial" w:eastAsia="標楷體" w:hAnsi="Arial" w:cs="Arial"/>
              </w:rPr>
              <w:t>馬偕紀念醫院</w:t>
            </w:r>
            <w:r w:rsidR="00350E2A" w:rsidRPr="00E01EA4">
              <w:rPr>
                <w:rFonts w:ascii="Arial" w:eastAsia="標楷體" w:hAnsi="Arial" w:cs="Arial"/>
              </w:rPr>
              <w:t>團隊及西區夥伴</w:t>
            </w:r>
          </w:p>
        </w:tc>
      </w:tr>
      <w:tr w:rsidR="00E01EA4" w:rsidRPr="00E01EA4" w:rsidTr="00F76CF6">
        <w:trPr>
          <w:trHeight w:val="483"/>
          <w:jc w:val="center"/>
        </w:trPr>
        <w:tc>
          <w:tcPr>
            <w:tcW w:w="1499" w:type="dxa"/>
            <w:vAlign w:val="center"/>
          </w:tcPr>
          <w:p w:rsidR="00E01EA4" w:rsidRPr="00E01EA4" w:rsidRDefault="00993770" w:rsidP="00D350B6">
            <w:pPr>
              <w:snapToGrid w:val="0"/>
              <w:jc w:val="center"/>
              <w:rPr>
                <w:rFonts w:ascii="Arial" w:eastAsia="標楷體" w:hAnsi="Arial" w:cs="Arial"/>
              </w:rPr>
            </w:pPr>
            <w:r>
              <w:rPr>
                <w:rFonts w:ascii="Arial" w:eastAsia="標楷體" w:hAnsi="Arial" w:cs="Arial" w:hint="eastAsia"/>
              </w:rPr>
              <w:t>9</w:t>
            </w:r>
            <w:r w:rsidR="00E01EA4" w:rsidRPr="00E01EA4">
              <w:rPr>
                <w:rFonts w:ascii="Arial" w:eastAsia="標楷體" w:hAnsi="Arial" w:cs="Arial"/>
              </w:rPr>
              <w:t>:</w:t>
            </w:r>
            <w:r>
              <w:rPr>
                <w:rFonts w:ascii="Arial" w:eastAsia="標楷體" w:hAnsi="Arial" w:cs="Arial" w:hint="eastAsia"/>
              </w:rPr>
              <w:t>3</w:t>
            </w:r>
            <w:r w:rsidR="00E01EA4" w:rsidRPr="00E01EA4">
              <w:rPr>
                <w:rFonts w:ascii="Arial" w:eastAsia="標楷體" w:hAnsi="Arial" w:cs="Arial"/>
              </w:rPr>
              <w:t>0-</w:t>
            </w:r>
            <w:r w:rsidR="003A3B28">
              <w:rPr>
                <w:rFonts w:ascii="Arial" w:eastAsia="標楷體" w:hAnsi="Arial" w:cs="Arial" w:hint="eastAsia"/>
              </w:rPr>
              <w:t>12</w:t>
            </w:r>
            <w:r w:rsidR="00E01EA4" w:rsidRPr="00E01EA4">
              <w:rPr>
                <w:rFonts w:ascii="Arial" w:eastAsia="標楷體" w:hAnsi="Arial" w:cs="Arial"/>
              </w:rPr>
              <w:t>:</w:t>
            </w:r>
            <w:r>
              <w:rPr>
                <w:rFonts w:ascii="Arial" w:eastAsia="標楷體" w:hAnsi="Arial" w:cs="Arial" w:hint="eastAsia"/>
              </w:rPr>
              <w:t>3</w:t>
            </w:r>
            <w:r w:rsidR="00D350B6">
              <w:rPr>
                <w:rFonts w:ascii="Arial" w:eastAsia="標楷體" w:hAnsi="Arial" w:cs="Arial" w:hint="eastAsia"/>
              </w:rPr>
              <w:t>0</w:t>
            </w:r>
          </w:p>
        </w:tc>
        <w:tc>
          <w:tcPr>
            <w:tcW w:w="4918" w:type="dxa"/>
            <w:vAlign w:val="center"/>
          </w:tcPr>
          <w:p w:rsidR="00E01EA4" w:rsidRPr="001214DF" w:rsidRDefault="00F76CF6" w:rsidP="009312F6">
            <w:pPr>
              <w:snapToGrid w:val="0"/>
              <w:rPr>
                <w:rFonts w:ascii="Arial" w:eastAsia="標楷體" w:hAnsi="Arial" w:cs="Arial"/>
              </w:rPr>
            </w:pPr>
            <w:bookmarkStart w:id="2" w:name="_Hlk113525536"/>
            <w:r w:rsidRPr="00CB076F">
              <w:rPr>
                <w:rFonts w:ascii="Arial" w:eastAsia="標楷體" w:hAnsi="標楷體" w:cs="Arial" w:hint="eastAsia"/>
              </w:rPr>
              <w:t>認識高年級至青少年期自閉症與亞斯柏格症的發展變化與增進情緒調節能力的介入技巧</w:t>
            </w:r>
            <w:bookmarkEnd w:id="2"/>
          </w:p>
        </w:tc>
        <w:tc>
          <w:tcPr>
            <w:tcW w:w="3404" w:type="dxa"/>
            <w:vAlign w:val="center"/>
          </w:tcPr>
          <w:p w:rsidR="009312F6" w:rsidRDefault="009312F6" w:rsidP="009312F6">
            <w:pPr>
              <w:snapToGrid w:val="0"/>
              <w:rPr>
                <w:rFonts w:ascii="Arial" w:eastAsia="標楷體" w:hAnsi="標楷體" w:cs="Arial"/>
              </w:rPr>
            </w:pPr>
            <w:bookmarkStart w:id="3" w:name="_Hlk113525567"/>
            <w:r w:rsidRPr="009312F6">
              <w:rPr>
                <w:rFonts w:ascii="Arial" w:eastAsia="標楷體" w:hAnsi="標楷體" w:cs="Arial" w:hint="eastAsia"/>
              </w:rPr>
              <w:t>馬偕紀念醫院精神醫學部</w:t>
            </w:r>
          </w:p>
          <w:p w:rsidR="00E01EA4" w:rsidRPr="00E01EA4" w:rsidRDefault="009312F6" w:rsidP="009312F6">
            <w:pPr>
              <w:snapToGrid w:val="0"/>
              <w:rPr>
                <w:rFonts w:ascii="Arial" w:eastAsia="標楷體" w:hAnsi="Arial" w:cs="Arial"/>
              </w:rPr>
            </w:pPr>
            <w:bookmarkStart w:id="4" w:name="_Hlk113525554"/>
            <w:bookmarkEnd w:id="3"/>
            <w:r w:rsidRPr="009312F6">
              <w:rPr>
                <w:rFonts w:ascii="Arial" w:eastAsia="標楷體" w:hAnsi="標楷體" w:cs="Arial" w:hint="eastAsia"/>
              </w:rPr>
              <w:t>王加恩臨床心理師</w:t>
            </w:r>
            <w:bookmarkEnd w:id="4"/>
          </w:p>
        </w:tc>
      </w:tr>
      <w:tr w:rsidR="004A7860" w:rsidRPr="00E01EA4" w:rsidTr="00F76CF6">
        <w:trPr>
          <w:trHeight w:val="483"/>
          <w:jc w:val="center"/>
        </w:trPr>
        <w:tc>
          <w:tcPr>
            <w:tcW w:w="1499" w:type="dxa"/>
            <w:vAlign w:val="center"/>
          </w:tcPr>
          <w:p w:rsidR="004A7860" w:rsidRPr="00E01EA4" w:rsidRDefault="004A7860" w:rsidP="00D350B6">
            <w:pPr>
              <w:snapToGrid w:val="0"/>
              <w:ind w:rightChars="76" w:right="182"/>
              <w:jc w:val="center"/>
              <w:rPr>
                <w:rFonts w:ascii="Arial" w:eastAsia="標楷體" w:hAnsi="Arial" w:cs="Arial"/>
                <w:color w:val="000000"/>
              </w:rPr>
            </w:pPr>
            <w:r w:rsidRPr="00E01EA4">
              <w:rPr>
                <w:rFonts w:ascii="Arial" w:eastAsia="標楷體" w:hAnsi="Arial" w:cs="Arial"/>
              </w:rPr>
              <w:t>1</w:t>
            </w:r>
            <w:r w:rsidR="00D350B6">
              <w:rPr>
                <w:rFonts w:ascii="Arial" w:eastAsia="標楷體" w:hAnsi="Arial" w:cs="Arial" w:hint="eastAsia"/>
              </w:rPr>
              <w:t>2</w:t>
            </w:r>
            <w:r w:rsidRPr="00E01EA4">
              <w:rPr>
                <w:rFonts w:ascii="Arial" w:eastAsia="標楷體" w:hAnsi="Arial" w:cs="Arial"/>
              </w:rPr>
              <w:t>:</w:t>
            </w:r>
            <w:r w:rsidR="00993770">
              <w:rPr>
                <w:rFonts w:ascii="Arial" w:eastAsia="標楷體" w:hAnsi="Arial" w:cs="Arial" w:hint="eastAsia"/>
              </w:rPr>
              <w:t>3</w:t>
            </w:r>
            <w:r w:rsidRPr="00E01EA4">
              <w:rPr>
                <w:rFonts w:ascii="Arial" w:eastAsia="標楷體" w:hAnsi="Arial" w:cs="Arial"/>
              </w:rPr>
              <w:t>0~</w:t>
            </w:r>
          </w:p>
        </w:tc>
        <w:tc>
          <w:tcPr>
            <w:tcW w:w="8322" w:type="dxa"/>
            <w:gridSpan w:val="2"/>
            <w:vAlign w:val="center"/>
          </w:tcPr>
          <w:p w:rsidR="004A7860" w:rsidRPr="00E01EA4" w:rsidRDefault="004A7860" w:rsidP="007D3D5B">
            <w:pPr>
              <w:snapToGrid w:val="0"/>
              <w:jc w:val="center"/>
              <w:rPr>
                <w:rFonts w:ascii="Arial" w:eastAsia="標楷體" w:hAnsi="Arial" w:cs="Arial"/>
              </w:rPr>
            </w:pPr>
            <w:r w:rsidRPr="00E01EA4">
              <w:rPr>
                <w:rFonts w:ascii="Arial" w:eastAsia="標楷體" w:hAnsi="Arial" w:cs="Arial"/>
              </w:rPr>
              <w:t>賦歸</w:t>
            </w:r>
          </w:p>
        </w:tc>
      </w:tr>
    </w:tbl>
    <w:p w:rsidR="00350E2A" w:rsidRDefault="00350E2A" w:rsidP="00542325">
      <w:pPr>
        <w:numPr>
          <w:ilvl w:val="0"/>
          <w:numId w:val="2"/>
        </w:numPr>
        <w:snapToGrid w:val="0"/>
        <w:spacing w:after="100" w:afterAutospacing="1" w:line="400" w:lineRule="exact"/>
        <w:ind w:left="482"/>
        <w:jc w:val="both"/>
        <w:rPr>
          <w:rFonts w:eastAsia="標楷體" w:hint="eastAsia"/>
        </w:rPr>
      </w:pPr>
      <w:r>
        <w:rPr>
          <w:rFonts w:eastAsia="標楷體" w:hint="eastAsia"/>
        </w:rPr>
        <w:t>本課程提供出席證明；</w:t>
      </w:r>
      <w:r w:rsidRPr="00D2757C">
        <w:rPr>
          <w:rFonts w:eastAsia="標楷體"/>
        </w:rPr>
        <w:t>為響應環保，</w:t>
      </w:r>
      <w:r>
        <w:rPr>
          <w:rFonts w:eastAsia="標楷體" w:hint="eastAsia"/>
        </w:rPr>
        <w:t>本課程不提供紙本講義。</w:t>
      </w:r>
    </w:p>
    <w:p w:rsidR="00350E2A" w:rsidRDefault="00350E2A" w:rsidP="00542325">
      <w:pPr>
        <w:numPr>
          <w:ilvl w:val="0"/>
          <w:numId w:val="2"/>
        </w:numPr>
        <w:snapToGrid w:val="0"/>
        <w:spacing w:after="100" w:afterAutospacing="1" w:line="400" w:lineRule="exact"/>
        <w:ind w:left="482"/>
        <w:jc w:val="both"/>
        <w:rPr>
          <w:rFonts w:eastAsia="標楷體"/>
        </w:rPr>
      </w:pPr>
      <w:r>
        <w:rPr>
          <w:rFonts w:eastAsia="標楷體" w:hint="eastAsia"/>
        </w:rPr>
        <w:t>會場備有開水，</w:t>
      </w:r>
      <w:r w:rsidRPr="00D2757C">
        <w:rPr>
          <w:rFonts w:eastAsia="標楷體"/>
        </w:rPr>
        <w:t>請自備環保杯</w:t>
      </w:r>
      <w:r>
        <w:rPr>
          <w:rFonts w:eastAsia="標楷體" w:hint="eastAsia"/>
        </w:rPr>
        <w:t>；會場空調稍強，請自備外套</w:t>
      </w:r>
      <w:r w:rsidRPr="00D2757C">
        <w:rPr>
          <w:rFonts w:eastAsia="標楷體"/>
        </w:rPr>
        <w:t>。</w:t>
      </w:r>
    </w:p>
    <w:p w:rsidR="00082A51" w:rsidRPr="00082A51" w:rsidRDefault="00350E2A" w:rsidP="00542325">
      <w:pPr>
        <w:numPr>
          <w:ilvl w:val="0"/>
          <w:numId w:val="2"/>
        </w:numPr>
        <w:snapToGrid w:val="0"/>
        <w:spacing w:line="400" w:lineRule="exact"/>
        <w:ind w:left="482"/>
        <w:rPr>
          <w:rFonts w:ascii="Arial" w:eastAsia="標楷體" w:hAnsi="Arial" w:cs="Arial"/>
        </w:rPr>
      </w:pPr>
      <w:r w:rsidRPr="007D3D5B">
        <w:rPr>
          <w:rFonts w:ascii="Arial" w:eastAsia="標楷體" w:hAnsi="標楷體" w:cs="Arial"/>
        </w:rPr>
        <w:t>報名方式：</w:t>
      </w:r>
      <w:r w:rsidRPr="00D2757C">
        <w:rPr>
          <w:rFonts w:eastAsia="標楷體"/>
        </w:rPr>
        <w:t>一</w:t>
      </w:r>
      <w:r>
        <w:rPr>
          <w:rFonts w:eastAsia="標楷體" w:hint="eastAsia"/>
        </w:rPr>
        <w:t>律</w:t>
      </w:r>
      <w:r w:rsidRPr="00D2757C">
        <w:rPr>
          <w:rFonts w:eastAsia="標楷體"/>
        </w:rPr>
        <w:t>採</w:t>
      </w:r>
      <w:r>
        <w:rPr>
          <w:rFonts w:eastAsia="標楷體" w:hint="eastAsia"/>
        </w:rPr>
        <w:t>網路</w:t>
      </w:r>
      <w:r w:rsidRPr="00D2757C">
        <w:rPr>
          <w:rFonts w:eastAsia="標楷體"/>
        </w:rPr>
        <w:t>報名</w:t>
      </w:r>
      <w:r>
        <w:rPr>
          <w:rFonts w:eastAsia="標楷體" w:hint="eastAsia"/>
        </w:rPr>
        <w:t>，</w:t>
      </w:r>
      <w:r w:rsidR="00082A51" w:rsidRPr="005E6931">
        <w:rPr>
          <w:rFonts w:ascii="Arial" w:eastAsia="標楷體" w:hAnsi="標楷體" w:cs="Arial"/>
        </w:rPr>
        <w:t>請於</w:t>
      </w:r>
      <w:r w:rsidR="00A567B6">
        <w:rPr>
          <w:rFonts w:ascii="Arial" w:eastAsia="標楷體" w:hAnsi="Arial" w:cs="Arial" w:hint="eastAsia"/>
          <w:b/>
        </w:rPr>
        <w:t>10/5</w:t>
      </w:r>
      <w:r w:rsidR="00082A51" w:rsidRPr="005E6931">
        <w:rPr>
          <w:rFonts w:ascii="Arial" w:eastAsia="標楷體" w:hAnsi="標楷體" w:cs="Arial"/>
        </w:rPr>
        <w:t>前</w:t>
      </w:r>
      <w:r w:rsidR="00082A51" w:rsidRPr="005E6931">
        <w:rPr>
          <w:rFonts w:ascii="Arial" w:eastAsia="標楷體" w:hAnsi="標楷體" w:cs="Arial" w:hint="eastAsia"/>
        </w:rPr>
        <w:t>完成報名。</w:t>
      </w:r>
    </w:p>
    <w:p w:rsidR="00350E2A" w:rsidRPr="00FE2B9E" w:rsidRDefault="00350E2A" w:rsidP="00542325">
      <w:pPr>
        <w:snapToGrid w:val="0"/>
        <w:spacing w:line="400" w:lineRule="exact"/>
        <w:ind w:left="482"/>
        <w:rPr>
          <w:rFonts w:ascii="Arial" w:eastAsia="標楷體" w:hAnsi="Arial" w:cs="Arial" w:hint="eastAsia"/>
        </w:rPr>
      </w:pPr>
      <w:r w:rsidRPr="00D15256">
        <w:rPr>
          <w:rFonts w:eastAsia="標楷體"/>
        </w:rPr>
        <w:t>報名網址</w:t>
      </w:r>
      <w:r w:rsidR="00082A51">
        <w:rPr>
          <w:rFonts w:eastAsia="標楷體" w:hint="eastAsia"/>
        </w:rPr>
        <w:t>：</w:t>
      </w:r>
      <w:r w:rsidR="002470E3" w:rsidRPr="002470E3">
        <w:rPr>
          <w:rFonts w:eastAsia="標楷體"/>
        </w:rPr>
        <w:t>https://forms.gle/rw1fSoKhkgKChdLP7</w:t>
      </w:r>
      <w:r w:rsidR="00AD0940" w:rsidRPr="00AD0940">
        <w:rPr>
          <w:rFonts w:eastAsia="標楷體" w:hint="eastAsia"/>
        </w:rPr>
        <w:t xml:space="preserve"> </w:t>
      </w:r>
      <w:r>
        <w:rPr>
          <w:rFonts w:eastAsia="標楷體" w:hint="eastAsia"/>
        </w:rPr>
        <w:t>(</w:t>
      </w:r>
      <w:r w:rsidR="00DB0D1C">
        <w:rPr>
          <w:rFonts w:eastAsia="標楷體" w:hint="eastAsia"/>
        </w:rPr>
        <w:t>請</w:t>
      </w:r>
      <w:r w:rsidRPr="00FE2B9E">
        <w:rPr>
          <w:rFonts w:eastAsia="標楷體"/>
        </w:rPr>
        <w:t>使用</w:t>
      </w:r>
      <w:r w:rsidRPr="00FE2B9E">
        <w:rPr>
          <w:rFonts w:eastAsia="標楷體"/>
        </w:rPr>
        <w:t>google chrome</w:t>
      </w:r>
      <w:r w:rsidRPr="00FE2B9E">
        <w:rPr>
          <w:rFonts w:eastAsia="標楷體"/>
        </w:rPr>
        <w:t>瀏覽器開啟</w:t>
      </w:r>
      <w:r>
        <w:rPr>
          <w:rFonts w:eastAsia="標楷體" w:hint="eastAsia"/>
        </w:rPr>
        <w:t>)</w:t>
      </w:r>
      <w:r w:rsidRPr="005E6931">
        <w:rPr>
          <w:rFonts w:eastAsia="標楷體" w:hint="eastAsia"/>
        </w:rPr>
        <w:t>，</w:t>
      </w:r>
      <w:r w:rsidR="00082A51" w:rsidRPr="00FE2B9E">
        <w:rPr>
          <w:rFonts w:ascii="Arial" w:eastAsia="標楷體" w:hAnsi="Arial" w:cs="Arial" w:hint="eastAsia"/>
        </w:rPr>
        <w:t xml:space="preserve"> </w:t>
      </w:r>
    </w:p>
    <w:p w:rsidR="005F4613" w:rsidRDefault="005F4613" w:rsidP="00542325">
      <w:pPr>
        <w:numPr>
          <w:ilvl w:val="0"/>
          <w:numId w:val="2"/>
        </w:numPr>
        <w:snapToGrid w:val="0"/>
        <w:spacing w:after="100" w:afterAutospacing="1" w:line="400" w:lineRule="exact"/>
        <w:ind w:left="482"/>
        <w:jc w:val="both"/>
        <w:rPr>
          <w:rFonts w:eastAsia="標楷體"/>
          <w:b/>
        </w:rPr>
      </w:pPr>
      <w:r w:rsidRPr="0052471E">
        <w:rPr>
          <w:rFonts w:eastAsia="標楷體" w:hint="eastAsia"/>
          <w:b/>
        </w:rPr>
        <w:t>為</w:t>
      </w:r>
      <w:r w:rsidR="009312F6" w:rsidRPr="0052471E">
        <w:rPr>
          <w:rFonts w:eastAsia="標楷體" w:hint="eastAsia"/>
          <w:b/>
        </w:rPr>
        <w:t>防範</w:t>
      </w:r>
      <w:r w:rsidRPr="0052471E">
        <w:rPr>
          <w:rFonts w:eastAsia="標楷體" w:hint="eastAsia"/>
          <w:b/>
        </w:rPr>
        <w:t>新冠肺炎疫情，統一於</w:t>
      </w:r>
      <w:r>
        <w:rPr>
          <w:rFonts w:eastAsia="標楷體" w:hint="eastAsia"/>
          <w:b/>
        </w:rPr>
        <w:t>「</w:t>
      </w:r>
      <w:r w:rsidRPr="0052471E">
        <w:rPr>
          <w:rFonts w:eastAsia="標楷體" w:hint="eastAsia"/>
          <w:b/>
        </w:rPr>
        <w:t>中山北路大門</w:t>
      </w:r>
      <w:r>
        <w:rPr>
          <w:rFonts w:eastAsia="標楷體" w:hint="eastAsia"/>
          <w:b/>
        </w:rPr>
        <w:t>」</w:t>
      </w:r>
      <w:r w:rsidRPr="0052471E">
        <w:rPr>
          <w:rFonts w:eastAsia="標楷體" w:hint="eastAsia"/>
          <w:b/>
        </w:rPr>
        <w:t>進入本院，</w:t>
      </w:r>
      <w:r w:rsidR="00F76CF6">
        <w:rPr>
          <w:rFonts w:eastAsia="標楷體" w:hint="eastAsia"/>
          <w:b/>
        </w:rPr>
        <w:t>請全程</w:t>
      </w:r>
      <w:r w:rsidRPr="0052471E">
        <w:rPr>
          <w:rFonts w:eastAsia="標楷體" w:hint="eastAsia"/>
          <w:b/>
        </w:rPr>
        <w:t>配戴口罩。</w:t>
      </w:r>
    </w:p>
    <w:p w:rsidR="00ED7B36" w:rsidRPr="00ED7B36" w:rsidRDefault="00ED7B36" w:rsidP="00542325">
      <w:pPr>
        <w:numPr>
          <w:ilvl w:val="0"/>
          <w:numId w:val="2"/>
        </w:numPr>
        <w:snapToGrid w:val="0"/>
        <w:spacing w:after="100" w:afterAutospacing="1" w:line="400" w:lineRule="exact"/>
        <w:ind w:left="482"/>
        <w:jc w:val="both"/>
        <w:rPr>
          <w:rFonts w:eastAsia="標楷體" w:hint="eastAsia"/>
          <w:bCs/>
        </w:rPr>
      </w:pPr>
      <w:r w:rsidRPr="00ED7B36">
        <w:rPr>
          <w:rFonts w:eastAsia="標楷體" w:hint="eastAsia"/>
          <w:bCs/>
        </w:rPr>
        <w:t>本次會議及課程將視疫情狀況，必要時</w:t>
      </w:r>
      <w:r>
        <w:rPr>
          <w:rFonts w:eastAsia="標楷體" w:hint="eastAsia"/>
          <w:bCs/>
        </w:rPr>
        <w:t>將通知延期</w:t>
      </w:r>
      <w:r w:rsidRPr="00ED7B36">
        <w:rPr>
          <w:rFonts w:eastAsia="標楷體" w:hint="eastAsia"/>
          <w:bCs/>
        </w:rPr>
        <w:t>召開。</w:t>
      </w:r>
    </w:p>
    <w:p w:rsidR="005F4613" w:rsidRPr="005F4613" w:rsidRDefault="00350E2A" w:rsidP="00542325">
      <w:pPr>
        <w:numPr>
          <w:ilvl w:val="0"/>
          <w:numId w:val="2"/>
        </w:numPr>
        <w:snapToGrid w:val="0"/>
        <w:spacing w:after="100" w:afterAutospacing="1" w:line="400" w:lineRule="exact"/>
        <w:ind w:left="482"/>
        <w:jc w:val="both"/>
        <w:rPr>
          <w:rFonts w:eastAsia="標楷體" w:hint="eastAsia"/>
        </w:rPr>
      </w:pPr>
      <w:r w:rsidRPr="00E936E1">
        <w:rPr>
          <w:rFonts w:eastAsia="標楷體"/>
        </w:rPr>
        <w:lastRenderedPageBreak/>
        <w:t>若有任何問題</w:t>
      </w:r>
      <w:r>
        <w:rPr>
          <w:rFonts w:eastAsia="標楷體" w:hint="eastAsia"/>
        </w:rPr>
        <w:t>可</w:t>
      </w:r>
      <w:r w:rsidRPr="00E936E1">
        <w:rPr>
          <w:rFonts w:eastAsia="標楷體"/>
        </w:rPr>
        <w:t>與本</w:t>
      </w:r>
      <w:r w:rsidRPr="00E936E1">
        <w:rPr>
          <w:rFonts w:eastAsia="標楷體" w:hint="eastAsia"/>
        </w:rPr>
        <w:t>中心</w:t>
      </w:r>
      <w:r w:rsidR="00B2287B" w:rsidRPr="00E936E1">
        <w:rPr>
          <w:rFonts w:eastAsia="標楷體" w:hint="eastAsia"/>
        </w:rPr>
        <w:t>蕭雪雯社工師</w:t>
      </w:r>
      <w:r w:rsidRPr="00E936E1">
        <w:rPr>
          <w:rFonts w:eastAsia="標楷體"/>
        </w:rPr>
        <w:t>連絡，電話</w:t>
      </w:r>
      <w:r w:rsidRPr="00E936E1">
        <w:rPr>
          <w:rFonts w:eastAsia="標楷體"/>
        </w:rPr>
        <w:t>02-</w:t>
      </w:r>
      <w:r w:rsidR="00ED354B">
        <w:rPr>
          <w:rFonts w:eastAsia="標楷體" w:hint="eastAsia"/>
        </w:rPr>
        <w:t>25433535</w:t>
      </w:r>
      <w:r w:rsidRPr="00E936E1">
        <w:rPr>
          <w:rFonts w:eastAsia="標楷體" w:hint="eastAsia"/>
        </w:rPr>
        <w:t>#</w:t>
      </w:r>
      <w:r w:rsidR="00ED354B">
        <w:rPr>
          <w:rFonts w:eastAsia="標楷體" w:hint="eastAsia"/>
        </w:rPr>
        <w:t>3680</w:t>
      </w:r>
      <w:r w:rsidRPr="00E936E1">
        <w:rPr>
          <w:rFonts w:eastAsia="標楷體"/>
        </w:rPr>
        <w:t>。</w:t>
      </w:r>
    </w:p>
    <w:sectPr w:rsidR="005F4613" w:rsidRPr="005F4613" w:rsidSect="00542325">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3EC2" w:rsidRDefault="00DE3EC2" w:rsidP="00EA5B98">
      <w:r>
        <w:separator/>
      </w:r>
    </w:p>
  </w:endnote>
  <w:endnote w:type="continuationSeparator" w:id="0">
    <w:p w:rsidR="00DE3EC2" w:rsidRDefault="00DE3EC2" w:rsidP="00EA5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3EC2" w:rsidRDefault="00DE3EC2" w:rsidP="00EA5B98">
      <w:r>
        <w:separator/>
      </w:r>
    </w:p>
  </w:footnote>
  <w:footnote w:type="continuationSeparator" w:id="0">
    <w:p w:rsidR="00DE3EC2" w:rsidRDefault="00DE3EC2" w:rsidP="00EA5B9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1724EA"/>
    <w:multiLevelType w:val="hybridMultilevel"/>
    <w:tmpl w:val="6E7CFF84"/>
    <w:lvl w:ilvl="0" w:tplc="0186B544">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413B39F2"/>
    <w:multiLevelType w:val="hybridMultilevel"/>
    <w:tmpl w:val="57B8C118"/>
    <w:lvl w:ilvl="0" w:tplc="D0667838">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78A70303"/>
    <w:multiLevelType w:val="hybridMultilevel"/>
    <w:tmpl w:val="64604730"/>
    <w:lvl w:ilvl="0" w:tplc="9322E278">
      <w:start w:val="1"/>
      <w:numFmt w:val="bullet"/>
      <w:lvlText w:val="•"/>
      <w:lvlJc w:val="left"/>
      <w:pPr>
        <w:tabs>
          <w:tab w:val="num" w:pos="720"/>
        </w:tabs>
        <w:ind w:left="720" w:hanging="360"/>
      </w:pPr>
      <w:rPr>
        <w:rFonts w:ascii="Arial" w:hAnsi="Arial" w:hint="default"/>
      </w:rPr>
    </w:lvl>
    <w:lvl w:ilvl="1" w:tplc="AD0C3A6C" w:tentative="1">
      <w:start w:val="1"/>
      <w:numFmt w:val="bullet"/>
      <w:lvlText w:val="•"/>
      <w:lvlJc w:val="left"/>
      <w:pPr>
        <w:tabs>
          <w:tab w:val="num" w:pos="1440"/>
        </w:tabs>
        <w:ind w:left="1440" w:hanging="360"/>
      </w:pPr>
      <w:rPr>
        <w:rFonts w:ascii="Arial" w:hAnsi="Arial" w:hint="default"/>
      </w:rPr>
    </w:lvl>
    <w:lvl w:ilvl="2" w:tplc="9BBE3D16" w:tentative="1">
      <w:start w:val="1"/>
      <w:numFmt w:val="bullet"/>
      <w:lvlText w:val="•"/>
      <w:lvlJc w:val="left"/>
      <w:pPr>
        <w:tabs>
          <w:tab w:val="num" w:pos="2160"/>
        </w:tabs>
        <w:ind w:left="2160" w:hanging="360"/>
      </w:pPr>
      <w:rPr>
        <w:rFonts w:ascii="Arial" w:hAnsi="Arial" w:hint="default"/>
      </w:rPr>
    </w:lvl>
    <w:lvl w:ilvl="3" w:tplc="05E09A58" w:tentative="1">
      <w:start w:val="1"/>
      <w:numFmt w:val="bullet"/>
      <w:lvlText w:val="•"/>
      <w:lvlJc w:val="left"/>
      <w:pPr>
        <w:tabs>
          <w:tab w:val="num" w:pos="2880"/>
        </w:tabs>
        <w:ind w:left="2880" w:hanging="360"/>
      </w:pPr>
      <w:rPr>
        <w:rFonts w:ascii="Arial" w:hAnsi="Arial" w:hint="default"/>
      </w:rPr>
    </w:lvl>
    <w:lvl w:ilvl="4" w:tplc="C1F21AD4" w:tentative="1">
      <w:start w:val="1"/>
      <w:numFmt w:val="bullet"/>
      <w:lvlText w:val="•"/>
      <w:lvlJc w:val="left"/>
      <w:pPr>
        <w:tabs>
          <w:tab w:val="num" w:pos="3600"/>
        </w:tabs>
        <w:ind w:left="3600" w:hanging="360"/>
      </w:pPr>
      <w:rPr>
        <w:rFonts w:ascii="Arial" w:hAnsi="Arial" w:hint="default"/>
      </w:rPr>
    </w:lvl>
    <w:lvl w:ilvl="5" w:tplc="A0D20E32" w:tentative="1">
      <w:start w:val="1"/>
      <w:numFmt w:val="bullet"/>
      <w:lvlText w:val="•"/>
      <w:lvlJc w:val="left"/>
      <w:pPr>
        <w:tabs>
          <w:tab w:val="num" w:pos="4320"/>
        </w:tabs>
        <w:ind w:left="4320" w:hanging="360"/>
      </w:pPr>
      <w:rPr>
        <w:rFonts w:ascii="Arial" w:hAnsi="Arial" w:hint="default"/>
      </w:rPr>
    </w:lvl>
    <w:lvl w:ilvl="6" w:tplc="1A162CBE" w:tentative="1">
      <w:start w:val="1"/>
      <w:numFmt w:val="bullet"/>
      <w:lvlText w:val="•"/>
      <w:lvlJc w:val="left"/>
      <w:pPr>
        <w:tabs>
          <w:tab w:val="num" w:pos="5040"/>
        </w:tabs>
        <w:ind w:left="5040" w:hanging="360"/>
      </w:pPr>
      <w:rPr>
        <w:rFonts w:ascii="Arial" w:hAnsi="Arial" w:hint="default"/>
      </w:rPr>
    </w:lvl>
    <w:lvl w:ilvl="7" w:tplc="FF12F79A" w:tentative="1">
      <w:start w:val="1"/>
      <w:numFmt w:val="bullet"/>
      <w:lvlText w:val="•"/>
      <w:lvlJc w:val="left"/>
      <w:pPr>
        <w:tabs>
          <w:tab w:val="num" w:pos="5760"/>
        </w:tabs>
        <w:ind w:left="5760" w:hanging="360"/>
      </w:pPr>
      <w:rPr>
        <w:rFonts w:ascii="Arial" w:hAnsi="Arial" w:hint="default"/>
      </w:rPr>
    </w:lvl>
    <w:lvl w:ilvl="8" w:tplc="6DB8C9DA"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7E9"/>
    <w:rsid w:val="00020599"/>
    <w:rsid w:val="000214F4"/>
    <w:rsid w:val="00082A51"/>
    <w:rsid w:val="000946E5"/>
    <w:rsid w:val="000C1A0E"/>
    <w:rsid w:val="000C448A"/>
    <w:rsid w:val="000F718F"/>
    <w:rsid w:val="001068FB"/>
    <w:rsid w:val="0011557F"/>
    <w:rsid w:val="001214DF"/>
    <w:rsid w:val="00142664"/>
    <w:rsid w:val="0015502A"/>
    <w:rsid w:val="00165ED0"/>
    <w:rsid w:val="0016688A"/>
    <w:rsid w:val="00186851"/>
    <w:rsid w:val="001D3069"/>
    <w:rsid w:val="001F26C5"/>
    <w:rsid w:val="001F3E79"/>
    <w:rsid w:val="00207158"/>
    <w:rsid w:val="002249A5"/>
    <w:rsid w:val="002402CB"/>
    <w:rsid w:val="002470E3"/>
    <w:rsid w:val="002C06F4"/>
    <w:rsid w:val="002D3561"/>
    <w:rsid w:val="003057E9"/>
    <w:rsid w:val="003253E8"/>
    <w:rsid w:val="00344117"/>
    <w:rsid w:val="00350E2A"/>
    <w:rsid w:val="00366245"/>
    <w:rsid w:val="003A3B28"/>
    <w:rsid w:val="003D0D15"/>
    <w:rsid w:val="004653D6"/>
    <w:rsid w:val="00477D02"/>
    <w:rsid w:val="004A5F30"/>
    <w:rsid w:val="004A7860"/>
    <w:rsid w:val="004B0D4E"/>
    <w:rsid w:val="004D3331"/>
    <w:rsid w:val="0052471E"/>
    <w:rsid w:val="00542325"/>
    <w:rsid w:val="00542741"/>
    <w:rsid w:val="00573EDF"/>
    <w:rsid w:val="00587E92"/>
    <w:rsid w:val="005E008D"/>
    <w:rsid w:val="005E0E7C"/>
    <w:rsid w:val="005F4613"/>
    <w:rsid w:val="005F7123"/>
    <w:rsid w:val="00624BCF"/>
    <w:rsid w:val="006E379C"/>
    <w:rsid w:val="006F691F"/>
    <w:rsid w:val="006F7C01"/>
    <w:rsid w:val="007424BC"/>
    <w:rsid w:val="00784D25"/>
    <w:rsid w:val="007C16FF"/>
    <w:rsid w:val="007D3D5B"/>
    <w:rsid w:val="0082025A"/>
    <w:rsid w:val="00820361"/>
    <w:rsid w:val="00822792"/>
    <w:rsid w:val="00825975"/>
    <w:rsid w:val="008717A7"/>
    <w:rsid w:val="00875E5F"/>
    <w:rsid w:val="00881125"/>
    <w:rsid w:val="0090370F"/>
    <w:rsid w:val="00915CBD"/>
    <w:rsid w:val="009312F6"/>
    <w:rsid w:val="00937DA0"/>
    <w:rsid w:val="00955922"/>
    <w:rsid w:val="009828FA"/>
    <w:rsid w:val="0098720B"/>
    <w:rsid w:val="00993770"/>
    <w:rsid w:val="009B2C3F"/>
    <w:rsid w:val="009B6CF9"/>
    <w:rsid w:val="00A31D12"/>
    <w:rsid w:val="00A4776C"/>
    <w:rsid w:val="00A567B6"/>
    <w:rsid w:val="00A57851"/>
    <w:rsid w:val="00A60B9F"/>
    <w:rsid w:val="00A75B1A"/>
    <w:rsid w:val="00A75B28"/>
    <w:rsid w:val="00AD0940"/>
    <w:rsid w:val="00AE6BB0"/>
    <w:rsid w:val="00AF606E"/>
    <w:rsid w:val="00B066B9"/>
    <w:rsid w:val="00B2287B"/>
    <w:rsid w:val="00B26AEB"/>
    <w:rsid w:val="00B3011F"/>
    <w:rsid w:val="00BB7E13"/>
    <w:rsid w:val="00C050D3"/>
    <w:rsid w:val="00C171FA"/>
    <w:rsid w:val="00C87806"/>
    <w:rsid w:val="00CA319B"/>
    <w:rsid w:val="00CB076F"/>
    <w:rsid w:val="00CB733E"/>
    <w:rsid w:val="00D0073A"/>
    <w:rsid w:val="00D243D5"/>
    <w:rsid w:val="00D24502"/>
    <w:rsid w:val="00D350B6"/>
    <w:rsid w:val="00D44238"/>
    <w:rsid w:val="00D847BA"/>
    <w:rsid w:val="00DA6127"/>
    <w:rsid w:val="00DB0D1C"/>
    <w:rsid w:val="00DE3EC2"/>
    <w:rsid w:val="00DE6657"/>
    <w:rsid w:val="00E01EA4"/>
    <w:rsid w:val="00E02917"/>
    <w:rsid w:val="00E12240"/>
    <w:rsid w:val="00E20669"/>
    <w:rsid w:val="00E8649E"/>
    <w:rsid w:val="00EA5B98"/>
    <w:rsid w:val="00EB2001"/>
    <w:rsid w:val="00ED354B"/>
    <w:rsid w:val="00ED7B36"/>
    <w:rsid w:val="00F27AAF"/>
    <w:rsid w:val="00F4232A"/>
    <w:rsid w:val="00F76CF6"/>
    <w:rsid w:val="00FC1D8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E4FD2F9-30BC-40DF-8F17-BCB7425AE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paragraph" w:styleId="2">
    <w:name w:val="heading 2"/>
    <w:basedOn w:val="a"/>
    <w:link w:val="20"/>
    <w:uiPriority w:val="9"/>
    <w:qFormat/>
    <w:rsid w:val="00955922"/>
    <w:pPr>
      <w:widowControl/>
      <w:spacing w:before="100" w:beforeAutospacing="1" w:after="100" w:afterAutospacing="1"/>
      <w:outlineLvl w:val="1"/>
    </w:pPr>
    <w:rPr>
      <w:rFonts w:ascii="新細明體" w:hAnsi="新細明體" w:cs="新細明體"/>
      <w:b/>
      <w:bCs/>
      <w:kern w:val="0"/>
      <w:sz w:val="36"/>
      <w:szCs w:val="3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1F3E7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A5B98"/>
    <w:pPr>
      <w:tabs>
        <w:tab w:val="center" w:pos="4153"/>
        <w:tab w:val="right" w:pos="8306"/>
      </w:tabs>
      <w:snapToGrid w:val="0"/>
    </w:pPr>
    <w:rPr>
      <w:sz w:val="20"/>
      <w:szCs w:val="20"/>
    </w:rPr>
  </w:style>
  <w:style w:type="character" w:customStyle="1" w:styleId="a5">
    <w:name w:val="頁首 字元"/>
    <w:link w:val="a4"/>
    <w:rsid w:val="00EA5B98"/>
    <w:rPr>
      <w:kern w:val="2"/>
    </w:rPr>
  </w:style>
  <w:style w:type="paragraph" w:styleId="a6">
    <w:name w:val="footer"/>
    <w:basedOn w:val="a"/>
    <w:link w:val="a7"/>
    <w:rsid w:val="00EA5B98"/>
    <w:pPr>
      <w:tabs>
        <w:tab w:val="center" w:pos="4153"/>
        <w:tab w:val="right" w:pos="8306"/>
      </w:tabs>
      <w:snapToGrid w:val="0"/>
    </w:pPr>
    <w:rPr>
      <w:sz w:val="20"/>
      <w:szCs w:val="20"/>
    </w:rPr>
  </w:style>
  <w:style w:type="character" w:customStyle="1" w:styleId="a7">
    <w:name w:val="頁尾 字元"/>
    <w:link w:val="a6"/>
    <w:rsid w:val="00EA5B98"/>
    <w:rPr>
      <w:kern w:val="2"/>
    </w:rPr>
  </w:style>
  <w:style w:type="character" w:customStyle="1" w:styleId="20">
    <w:name w:val="標題 2 字元"/>
    <w:link w:val="2"/>
    <w:uiPriority w:val="9"/>
    <w:rsid w:val="00955922"/>
    <w:rPr>
      <w:rFonts w:ascii="新細明體" w:hAnsi="新細明體" w:cs="新細明體"/>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5209696">
      <w:bodyDiv w:val="1"/>
      <w:marLeft w:val="0"/>
      <w:marRight w:val="0"/>
      <w:marTop w:val="0"/>
      <w:marBottom w:val="0"/>
      <w:divBdr>
        <w:top w:val="none" w:sz="0" w:space="0" w:color="auto"/>
        <w:left w:val="none" w:sz="0" w:space="0" w:color="auto"/>
        <w:bottom w:val="none" w:sz="0" w:space="0" w:color="auto"/>
        <w:right w:val="none" w:sz="0" w:space="0" w:color="auto"/>
      </w:divBdr>
      <w:divsChild>
        <w:div w:id="357464414">
          <w:marLeft w:val="547"/>
          <w:marRight w:val="0"/>
          <w:marTop w:val="115"/>
          <w:marBottom w:val="0"/>
          <w:divBdr>
            <w:top w:val="none" w:sz="0" w:space="0" w:color="auto"/>
            <w:left w:val="none" w:sz="0" w:space="0" w:color="auto"/>
            <w:bottom w:val="none" w:sz="0" w:space="0" w:color="auto"/>
            <w:right w:val="none" w:sz="0" w:space="0" w:color="auto"/>
          </w:divBdr>
        </w:div>
        <w:div w:id="995302880">
          <w:marLeft w:val="547"/>
          <w:marRight w:val="0"/>
          <w:marTop w:val="115"/>
          <w:marBottom w:val="0"/>
          <w:divBdr>
            <w:top w:val="none" w:sz="0" w:space="0" w:color="auto"/>
            <w:left w:val="none" w:sz="0" w:space="0" w:color="auto"/>
            <w:bottom w:val="none" w:sz="0" w:space="0" w:color="auto"/>
            <w:right w:val="none" w:sz="0" w:space="0" w:color="auto"/>
          </w:divBdr>
        </w:div>
      </w:divsChild>
    </w:div>
    <w:div w:id="1484463900">
      <w:bodyDiv w:val="1"/>
      <w:marLeft w:val="0"/>
      <w:marRight w:val="0"/>
      <w:marTop w:val="0"/>
      <w:marBottom w:val="0"/>
      <w:divBdr>
        <w:top w:val="none" w:sz="0" w:space="0" w:color="auto"/>
        <w:left w:val="none" w:sz="0" w:space="0" w:color="auto"/>
        <w:bottom w:val="none" w:sz="0" w:space="0" w:color="auto"/>
        <w:right w:val="none" w:sz="0" w:space="0" w:color="auto"/>
      </w:divBdr>
      <w:divsChild>
        <w:div w:id="222369714">
          <w:marLeft w:val="547"/>
          <w:marRight w:val="0"/>
          <w:marTop w:val="115"/>
          <w:marBottom w:val="0"/>
          <w:divBdr>
            <w:top w:val="none" w:sz="0" w:space="0" w:color="auto"/>
            <w:left w:val="none" w:sz="0" w:space="0" w:color="auto"/>
            <w:bottom w:val="none" w:sz="0" w:space="0" w:color="auto"/>
            <w:right w:val="none" w:sz="0" w:space="0" w:color="auto"/>
          </w:divBdr>
        </w:div>
        <w:div w:id="508327893">
          <w:marLeft w:val="547"/>
          <w:marRight w:val="0"/>
          <w:marTop w:val="115"/>
          <w:marBottom w:val="0"/>
          <w:divBdr>
            <w:top w:val="none" w:sz="0" w:space="0" w:color="auto"/>
            <w:left w:val="none" w:sz="0" w:space="0" w:color="auto"/>
            <w:bottom w:val="none" w:sz="0" w:space="0" w:color="auto"/>
            <w:right w:val="none" w:sz="0" w:space="0" w:color="auto"/>
          </w:divBdr>
        </w:div>
      </w:divsChild>
    </w:div>
    <w:div w:id="1970357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157</Words>
  <Characters>897</Characters>
  <Application>Microsoft Office Word</Application>
  <DocSecurity>0</DocSecurity>
  <Lines>7</Lines>
  <Paragraphs>2</Paragraphs>
  <ScaleCrop>false</ScaleCrop>
  <Company>Mackay Memorial Hospital</Company>
  <LinksUpToDate>false</LinksUpToDate>
  <CharactersWithSpaces>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100年度台北市西區心理衛生資源網絡聯繫會議議程</dc:title>
  <dc:subject/>
  <dc:creator>User</dc:creator>
  <cp:keywords/>
  <cp:lastModifiedBy>user</cp:lastModifiedBy>
  <cp:revision>2</cp:revision>
  <cp:lastPrinted>2018-03-06T02:22:00Z</cp:lastPrinted>
  <dcterms:created xsi:type="dcterms:W3CDTF">2022-09-14T08:05:00Z</dcterms:created>
  <dcterms:modified xsi:type="dcterms:W3CDTF">2022-09-14T08:05:00Z</dcterms:modified>
</cp:coreProperties>
</file>